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6FDE" w:rsidRPr="00736FD5" w:rsidRDefault="00421D17" w:rsidP="00736FD5">
      <w:pPr>
        <w:spacing w:before="120"/>
        <w:jc w:val="both"/>
        <w:rPr>
          <w:rFonts w:asciiTheme="majorHAnsi" w:hAnsiTheme="majorHAnsi" w:cstheme="majorHAnsi"/>
          <w:color w:val="000000"/>
          <w:sz w:val="28"/>
          <w:szCs w:val="28"/>
        </w:rPr>
      </w:pPr>
      <w:r w:rsidRPr="00736FD5">
        <w:rPr>
          <w:rFonts w:asciiTheme="majorHAnsi" w:hAnsiTheme="majorHAnsi" w:cstheme="majorHAnsi"/>
          <w:color w:val="000000"/>
          <w:sz w:val="28"/>
          <w:szCs w:val="28"/>
        </w:rPr>
        <w:t xml:space="preserve">Thủ tục hành chính: </w:t>
      </w:r>
      <w:r w:rsidR="00AF4A25" w:rsidRPr="00736FD5">
        <w:rPr>
          <w:rFonts w:asciiTheme="majorHAnsi" w:hAnsiTheme="majorHAnsi" w:cstheme="majorHAnsi"/>
          <w:color w:val="000000"/>
          <w:sz w:val="28"/>
          <w:szCs w:val="28"/>
        </w:rPr>
        <w:t>Công bố mở luồng chuyên dùng nối với luồng quốc gia, luồng chuyên dùng nối với luồng địa phương</w:t>
      </w:r>
    </w:p>
    <w:p w:rsidR="00A8472F" w:rsidRPr="00736FD5" w:rsidRDefault="00A8472F" w:rsidP="00736FD5">
      <w:pPr>
        <w:spacing w:before="120"/>
        <w:jc w:val="both"/>
        <w:rPr>
          <w:rFonts w:asciiTheme="majorHAnsi" w:hAnsiTheme="majorHAnsi" w:cstheme="majorHAnsi"/>
          <w:color w:val="000000"/>
          <w:sz w:val="28"/>
          <w:szCs w:val="28"/>
        </w:rPr>
      </w:pPr>
      <w:r w:rsidRPr="00736FD5">
        <w:rPr>
          <w:rFonts w:asciiTheme="majorHAnsi" w:hAnsiTheme="majorHAnsi" w:cstheme="majorHAnsi"/>
          <w:b/>
          <w:bCs/>
          <w:sz w:val="28"/>
          <w:szCs w:val="28"/>
        </w:rPr>
        <w:t xml:space="preserve">Mã TTHC: </w:t>
      </w:r>
      <w:r w:rsidR="00AF4A25" w:rsidRPr="00736FD5">
        <w:rPr>
          <w:rFonts w:asciiTheme="majorHAnsi" w:hAnsiTheme="majorHAnsi" w:cstheme="majorHAnsi"/>
          <w:color w:val="000000"/>
          <w:sz w:val="28"/>
          <w:szCs w:val="28"/>
        </w:rPr>
        <w:t>1.009459.000.00.00.H35</w:t>
      </w:r>
    </w:p>
    <w:p w:rsidR="000718D3" w:rsidRPr="00736FD5" w:rsidRDefault="00421D17" w:rsidP="00736FD5">
      <w:pPr>
        <w:shd w:val="clear" w:color="auto" w:fill="FFFFFF"/>
        <w:spacing w:before="120"/>
        <w:jc w:val="both"/>
        <w:rPr>
          <w:rFonts w:asciiTheme="majorHAnsi" w:hAnsiTheme="majorHAnsi" w:cstheme="majorHAnsi"/>
          <w:sz w:val="28"/>
          <w:szCs w:val="28"/>
        </w:rPr>
      </w:pPr>
      <w:r w:rsidRPr="00736FD5">
        <w:rPr>
          <w:rFonts w:asciiTheme="majorHAnsi" w:hAnsiTheme="majorHAnsi" w:cstheme="majorHAnsi"/>
          <w:b/>
          <w:bCs/>
          <w:sz w:val="28"/>
          <w:szCs w:val="28"/>
        </w:rPr>
        <w:t>1.</w:t>
      </w:r>
      <w:r w:rsidR="00A8472F" w:rsidRPr="00736FD5">
        <w:rPr>
          <w:rFonts w:asciiTheme="majorHAnsi" w:hAnsiTheme="majorHAnsi" w:cstheme="majorHAnsi"/>
          <w:b/>
          <w:bCs/>
          <w:sz w:val="28"/>
          <w:szCs w:val="28"/>
        </w:rPr>
        <w:t>Trình tự thực hiện:</w:t>
      </w:r>
    </w:p>
    <w:p w:rsidR="00AF4A25" w:rsidRPr="00736FD5" w:rsidRDefault="00AF4A25" w:rsidP="00736FD5">
      <w:pPr>
        <w:shd w:val="clear" w:color="auto" w:fill="FFFFFF"/>
        <w:spacing w:before="120"/>
        <w:jc w:val="both"/>
        <w:rPr>
          <w:rFonts w:asciiTheme="majorHAnsi" w:hAnsiTheme="majorHAnsi" w:cstheme="majorHAnsi"/>
          <w:color w:val="333333"/>
          <w:sz w:val="28"/>
          <w:szCs w:val="28"/>
        </w:rPr>
      </w:pPr>
      <w:r w:rsidRPr="00736FD5">
        <w:rPr>
          <w:rFonts w:asciiTheme="majorHAnsi" w:hAnsiTheme="majorHAnsi" w:cstheme="majorHAnsi"/>
          <w:color w:val="333333"/>
          <w:sz w:val="28"/>
          <w:szCs w:val="28"/>
        </w:rPr>
        <w:t>a) Nộp hồ sơ TTHC:</w:t>
      </w:r>
    </w:p>
    <w:p w:rsidR="00AF4A25" w:rsidRPr="00736FD5" w:rsidRDefault="00AF4A25" w:rsidP="00736FD5">
      <w:pPr>
        <w:shd w:val="clear" w:color="auto" w:fill="FFFFFF"/>
        <w:spacing w:before="120"/>
        <w:jc w:val="both"/>
        <w:rPr>
          <w:rFonts w:asciiTheme="majorHAnsi" w:hAnsiTheme="majorHAnsi" w:cstheme="majorHAnsi"/>
          <w:color w:val="1E2F41"/>
          <w:sz w:val="28"/>
          <w:szCs w:val="28"/>
        </w:rPr>
      </w:pPr>
      <w:r w:rsidRPr="00736FD5">
        <w:rPr>
          <w:rFonts w:asciiTheme="majorHAnsi" w:hAnsiTheme="majorHAnsi" w:cstheme="majorHAnsi"/>
          <w:color w:val="1E2F41"/>
          <w:sz w:val="28"/>
          <w:szCs w:val="28"/>
        </w:rPr>
        <w:t>Tổ chức, cá nhân nộp hồ sơ đến Cục Hàng hải và Đường thủy Việt Nam (đối với luồng chuyên dùng nối với luồng quốc gia) hoặc Sở Xây dựng (đối với luồng chuyên dùng nối với luồng địa phương)</w:t>
      </w:r>
    </w:p>
    <w:p w:rsidR="00AF4A25" w:rsidRPr="00736FD5" w:rsidRDefault="00AF4A25" w:rsidP="00736FD5">
      <w:pPr>
        <w:shd w:val="clear" w:color="auto" w:fill="FFFFFF"/>
        <w:spacing w:before="120"/>
        <w:jc w:val="both"/>
        <w:rPr>
          <w:rFonts w:asciiTheme="majorHAnsi" w:hAnsiTheme="majorHAnsi" w:cstheme="majorHAnsi"/>
          <w:color w:val="333333"/>
          <w:sz w:val="28"/>
          <w:szCs w:val="28"/>
        </w:rPr>
      </w:pPr>
      <w:r w:rsidRPr="00736FD5">
        <w:rPr>
          <w:rFonts w:asciiTheme="majorHAnsi" w:hAnsiTheme="majorHAnsi" w:cstheme="majorHAnsi"/>
          <w:color w:val="333333"/>
          <w:sz w:val="28"/>
          <w:szCs w:val="28"/>
        </w:rPr>
        <w:t>b) Giải quyết TTHC:</w:t>
      </w:r>
    </w:p>
    <w:p w:rsidR="00421D17" w:rsidRPr="00736FD5" w:rsidRDefault="00AF4A25" w:rsidP="00736FD5">
      <w:pPr>
        <w:shd w:val="clear" w:color="auto" w:fill="FFFFFF"/>
        <w:spacing w:before="120"/>
        <w:jc w:val="both"/>
        <w:rPr>
          <w:rFonts w:asciiTheme="majorHAnsi" w:hAnsiTheme="majorHAnsi" w:cstheme="majorHAnsi"/>
          <w:color w:val="1E2F41"/>
          <w:sz w:val="28"/>
          <w:szCs w:val="28"/>
        </w:rPr>
      </w:pPr>
      <w:r w:rsidRPr="00736FD5">
        <w:rPr>
          <w:rFonts w:asciiTheme="majorHAnsi" w:hAnsiTheme="majorHAnsi" w:cstheme="majorHAnsi"/>
          <w:color w:val="1E2F41"/>
          <w:sz w:val="28"/>
          <w:szCs w:val="28"/>
        </w:rPr>
        <w:t>- Công bố mở luồng chuyên dùng nối với luồng quốc gia:</w:t>
      </w:r>
    </w:p>
    <w:p w:rsidR="00421D17" w:rsidRPr="00736FD5" w:rsidRDefault="00AF4A25" w:rsidP="00736FD5">
      <w:pPr>
        <w:shd w:val="clear" w:color="auto" w:fill="FFFFFF"/>
        <w:spacing w:before="120"/>
        <w:jc w:val="both"/>
        <w:rPr>
          <w:rFonts w:asciiTheme="majorHAnsi" w:hAnsiTheme="majorHAnsi" w:cstheme="majorHAnsi"/>
          <w:color w:val="1E2F41"/>
          <w:sz w:val="28"/>
          <w:szCs w:val="28"/>
        </w:rPr>
      </w:pPr>
      <w:r w:rsidRPr="00736FD5">
        <w:rPr>
          <w:rFonts w:asciiTheme="majorHAnsi" w:hAnsiTheme="majorHAnsi" w:cstheme="majorHAnsi"/>
          <w:color w:val="1E2F41"/>
          <w:sz w:val="28"/>
          <w:szCs w:val="28"/>
        </w:rPr>
        <w:t xml:space="preserve"> + Trong thời hạn 05 ngày làm việc, kể từ ngày nhận đủ hồ sơ, Cục Hàng hải và Đường thủy Việt Nam thẩm định hồ sơ, nếu đủ điều kiện thì báo cáo Bộ Xây dựng; </w:t>
      </w:r>
    </w:p>
    <w:p w:rsidR="00421D17" w:rsidRPr="00736FD5" w:rsidRDefault="00AF4A25" w:rsidP="00736FD5">
      <w:pPr>
        <w:shd w:val="clear" w:color="auto" w:fill="FFFFFF"/>
        <w:spacing w:before="120"/>
        <w:jc w:val="both"/>
        <w:rPr>
          <w:rFonts w:asciiTheme="majorHAnsi" w:hAnsiTheme="majorHAnsi" w:cstheme="majorHAnsi"/>
          <w:color w:val="1E2F41"/>
          <w:sz w:val="28"/>
          <w:szCs w:val="28"/>
        </w:rPr>
      </w:pPr>
      <w:r w:rsidRPr="00736FD5">
        <w:rPr>
          <w:rFonts w:asciiTheme="majorHAnsi" w:hAnsiTheme="majorHAnsi" w:cstheme="majorHAnsi"/>
          <w:color w:val="1E2F41"/>
          <w:sz w:val="28"/>
          <w:szCs w:val="28"/>
        </w:rPr>
        <w:t xml:space="preserve">+ Trong thời hạn 05 ngày làm việc, kể từ ngày nhận được hồ sơ và báo cáo của Cục Hàng hải và Đường thủy Việt Nam, Bộ Xây dựng ban hành quyết định công bố mở luồng </w:t>
      </w:r>
    </w:p>
    <w:p w:rsidR="00421D17" w:rsidRPr="00736FD5" w:rsidRDefault="00AF4A25" w:rsidP="00736FD5">
      <w:pPr>
        <w:shd w:val="clear" w:color="auto" w:fill="FFFFFF"/>
        <w:spacing w:before="120"/>
        <w:jc w:val="both"/>
        <w:rPr>
          <w:rFonts w:asciiTheme="majorHAnsi" w:hAnsiTheme="majorHAnsi" w:cstheme="majorHAnsi"/>
          <w:color w:val="1E2F41"/>
          <w:sz w:val="28"/>
          <w:szCs w:val="28"/>
        </w:rPr>
      </w:pPr>
      <w:r w:rsidRPr="00736FD5">
        <w:rPr>
          <w:rFonts w:asciiTheme="majorHAnsi" w:hAnsiTheme="majorHAnsi" w:cstheme="majorHAnsi"/>
          <w:color w:val="1E2F41"/>
          <w:sz w:val="28"/>
          <w:szCs w:val="28"/>
        </w:rPr>
        <w:t xml:space="preserve">- Công bố luồng chuyên dùng nối với luồng địa phương: </w:t>
      </w:r>
    </w:p>
    <w:p w:rsidR="00421D17" w:rsidRPr="00736FD5" w:rsidRDefault="00AF4A25" w:rsidP="00736FD5">
      <w:pPr>
        <w:shd w:val="clear" w:color="auto" w:fill="FFFFFF"/>
        <w:spacing w:before="120"/>
        <w:jc w:val="both"/>
        <w:rPr>
          <w:rFonts w:asciiTheme="majorHAnsi" w:hAnsiTheme="majorHAnsi" w:cstheme="majorHAnsi"/>
          <w:color w:val="1E2F41"/>
          <w:sz w:val="28"/>
          <w:szCs w:val="28"/>
        </w:rPr>
      </w:pPr>
      <w:r w:rsidRPr="00736FD5">
        <w:rPr>
          <w:rFonts w:asciiTheme="majorHAnsi" w:hAnsiTheme="majorHAnsi" w:cstheme="majorHAnsi"/>
          <w:color w:val="1E2F41"/>
          <w:sz w:val="28"/>
          <w:szCs w:val="28"/>
        </w:rPr>
        <w:t>+ Trong thời hạn 05 ngày làm việc, kể từ</w:t>
      </w:r>
      <w:r w:rsidR="00421D17" w:rsidRPr="00736FD5">
        <w:rPr>
          <w:rFonts w:asciiTheme="majorHAnsi" w:hAnsiTheme="majorHAnsi" w:cstheme="majorHAnsi"/>
          <w:color w:val="1E2F41"/>
          <w:sz w:val="28"/>
          <w:szCs w:val="28"/>
        </w:rPr>
        <w:t xml:space="preserve"> ngày nhận đủ hồ sơ, Sở Xây dựng </w:t>
      </w:r>
      <w:r w:rsidRPr="00736FD5">
        <w:rPr>
          <w:rFonts w:asciiTheme="majorHAnsi" w:hAnsiTheme="majorHAnsi" w:cstheme="majorHAnsi"/>
          <w:color w:val="1E2F41"/>
          <w:sz w:val="28"/>
          <w:szCs w:val="28"/>
        </w:rPr>
        <w:t>thẩm định hồ sơ, nếu đủ điều kiện thì báo cáo Ủy ban nhân dân cấp tỉnh;</w:t>
      </w:r>
    </w:p>
    <w:p w:rsidR="00AF4A25" w:rsidRPr="00736FD5" w:rsidRDefault="00AF4A25" w:rsidP="00736FD5">
      <w:pPr>
        <w:shd w:val="clear" w:color="auto" w:fill="FFFFFF"/>
        <w:spacing w:before="120"/>
        <w:jc w:val="both"/>
        <w:rPr>
          <w:rFonts w:asciiTheme="majorHAnsi" w:hAnsiTheme="majorHAnsi" w:cstheme="majorHAnsi"/>
          <w:color w:val="1E2F41"/>
          <w:sz w:val="28"/>
          <w:szCs w:val="28"/>
        </w:rPr>
      </w:pPr>
      <w:r w:rsidRPr="00736FD5">
        <w:rPr>
          <w:rFonts w:asciiTheme="majorHAnsi" w:hAnsiTheme="majorHAnsi" w:cstheme="majorHAnsi"/>
          <w:color w:val="1E2F41"/>
          <w:sz w:val="28"/>
          <w:szCs w:val="28"/>
        </w:rPr>
        <w:t xml:space="preserve"> + Trong thời hạn 05 ngày làm việc, kể từ ngày nhận được hồ sơ và báo cáo của</w:t>
      </w:r>
      <w:r w:rsidR="00421D17" w:rsidRPr="00736FD5">
        <w:rPr>
          <w:rFonts w:asciiTheme="majorHAnsi" w:hAnsiTheme="majorHAnsi" w:cstheme="majorHAnsi"/>
          <w:color w:val="1E2F41"/>
          <w:sz w:val="28"/>
          <w:szCs w:val="28"/>
        </w:rPr>
        <w:t xml:space="preserve"> </w:t>
      </w:r>
      <w:r w:rsidRPr="00736FD5">
        <w:rPr>
          <w:rFonts w:asciiTheme="majorHAnsi" w:hAnsiTheme="majorHAnsi" w:cstheme="majorHAnsi"/>
          <w:color w:val="1E2F41"/>
          <w:sz w:val="28"/>
          <w:szCs w:val="28"/>
        </w:rPr>
        <w:t xml:space="preserve"> Sở Xây dựng, Ủy ban nhân dân cấp tỉnh ban hành quyết định công bố mở luồng.</w:t>
      </w:r>
    </w:p>
    <w:p w:rsidR="00A8472F" w:rsidRPr="00736FD5" w:rsidRDefault="00A8472F" w:rsidP="00736FD5">
      <w:pPr>
        <w:shd w:val="clear" w:color="auto" w:fill="FFFFFF"/>
        <w:spacing w:before="120"/>
        <w:jc w:val="both"/>
        <w:rPr>
          <w:rFonts w:asciiTheme="majorHAnsi" w:hAnsiTheme="majorHAnsi" w:cstheme="majorHAnsi"/>
          <w:sz w:val="28"/>
          <w:szCs w:val="28"/>
        </w:rPr>
      </w:pPr>
      <w:r w:rsidRPr="00736FD5">
        <w:rPr>
          <w:rFonts w:asciiTheme="majorHAnsi" w:hAnsiTheme="majorHAnsi" w:cstheme="majorHAnsi"/>
          <w:b/>
          <w:bCs/>
          <w:sz w:val="28"/>
          <w:szCs w:val="28"/>
        </w:rPr>
        <w:t>2. Cách thức thực hiện:</w:t>
      </w:r>
      <w:r w:rsidR="00421D17" w:rsidRPr="00736FD5">
        <w:rPr>
          <w:rFonts w:asciiTheme="majorHAnsi" w:hAnsiTheme="majorHAnsi" w:cstheme="majorHAnsi"/>
          <w:sz w:val="28"/>
          <w:szCs w:val="28"/>
        </w:rPr>
        <w:t xml:space="preserve"> </w:t>
      </w:r>
      <w:r w:rsidRPr="00736FD5">
        <w:rPr>
          <w:rFonts w:asciiTheme="majorHAnsi" w:hAnsiTheme="majorHAnsi" w:cstheme="majorHAnsi"/>
          <w:sz w:val="28"/>
          <w:szCs w:val="28"/>
        </w:rPr>
        <w:t xml:space="preserve"> Nộp hồ sơ trực tiếp; Qua hệ thống bưu chính; </w:t>
      </w:r>
      <w:r w:rsidR="000718D3" w:rsidRPr="00736FD5">
        <w:rPr>
          <w:rFonts w:asciiTheme="majorHAnsi" w:hAnsiTheme="majorHAnsi" w:cstheme="majorHAnsi"/>
          <w:sz w:val="28"/>
          <w:szCs w:val="28"/>
        </w:rPr>
        <w:t>Trực tuyến.</w:t>
      </w:r>
    </w:p>
    <w:p w:rsidR="00A8472F" w:rsidRPr="00736FD5" w:rsidRDefault="00A8472F" w:rsidP="00736FD5">
      <w:pPr>
        <w:shd w:val="clear" w:color="auto" w:fill="FFFFFF"/>
        <w:spacing w:before="120"/>
        <w:jc w:val="both"/>
        <w:rPr>
          <w:rFonts w:asciiTheme="majorHAnsi" w:hAnsiTheme="majorHAnsi" w:cstheme="majorHAnsi"/>
          <w:b/>
          <w:bCs/>
          <w:sz w:val="28"/>
          <w:szCs w:val="28"/>
        </w:rPr>
      </w:pPr>
      <w:r w:rsidRPr="00736FD5">
        <w:rPr>
          <w:rFonts w:asciiTheme="majorHAnsi" w:hAnsiTheme="majorHAnsi" w:cstheme="majorHAnsi"/>
          <w:b/>
          <w:bCs/>
          <w:sz w:val="28"/>
          <w:szCs w:val="28"/>
        </w:rPr>
        <w:t>3. Thành phần, số lượng hồ sơ:</w:t>
      </w:r>
    </w:p>
    <w:p w:rsidR="000718D3" w:rsidRPr="00736FD5" w:rsidRDefault="000718D3" w:rsidP="00736FD5">
      <w:pPr>
        <w:shd w:val="clear" w:color="auto" w:fill="FFFFFF"/>
        <w:spacing w:before="120"/>
        <w:jc w:val="both"/>
        <w:rPr>
          <w:rFonts w:asciiTheme="majorHAnsi" w:hAnsiTheme="majorHAnsi" w:cstheme="majorHAnsi"/>
          <w:b/>
          <w:bCs/>
          <w:sz w:val="28"/>
          <w:szCs w:val="28"/>
        </w:rPr>
      </w:pPr>
      <w:r w:rsidRPr="00736FD5">
        <w:rPr>
          <w:rFonts w:asciiTheme="majorHAnsi" w:hAnsiTheme="majorHAnsi" w:cstheme="majorHAnsi"/>
          <w:b/>
          <w:bCs/>
          <w:sz w:val="28"/>
          <w:szCs w:val="28"/>
        </w:rPr>
        <w:t>a) Thành phần hồ sơ</w:t>
      </w:r>
    </w:p>
    <w:p w:rsidR="00AF4A25" w:rsidRPr="00736FD5" w:rsidRDefault="00AF4A25" w:rsidP="00736FD5">
      <w:pPr>
        <w:shd w:val="clear" w:color="auto" w:fill="FFFFFF"/>
        <w:spacing w:before="120"/>
        <w:jc w:val="both"/>
        <w:rPr>
          <w:rFonts w:asciiTheme="majorHAnsi" w:hAnsiTheme="majorHAnsi" w:cstheme="majorHAnsi"/>
          <w:color w:val="1E2F41"/>
          <w:sz w:val="28"/>
          <w:szCs w:val="28"/>
          <w:shd w:val="clear" w:color="auto" w:fill="FFFFFF"/>
        </w:rPr>
      </w:pPr>
      <w:r w:rsidRPr="00736FD5">
        <w:rPr>
          <w:rFonts w:asciiTheme="majorHAnsi" w:hAnsiTheme="majorHAnsi" w:cstheme="majorHAnsi"/>
          <w:color w:val="1E2F41"/>
          <w:sz w:val="28"/>
          <w:szCs w:val="28"/>
          <w:shd w:val="clear" w:color="auto" w:fill="FFFFFF"/>
        </w:rPr>
        <w:t>- Đơn đề nghị công bố mở luồng đường thủy nội địa theo mẫu;</w:t>
      </w:r>
    </w:p>
    <w:p w:rsidR="00AF4A25" w:rsidRPr="00736FD5" w:rsidRDefault="00AF4A25" w:rsidP="00736FD5">
      <w:pPr>
        <w:shd w:val="clear" w:color="auto" w:fill="FFFFFF"/>
        <w:spacing w:before="120"/>
        <w:jc w:val="both"/>
        <w:rPr>
          <w:rFonts w:asciiTheme="majorHAnsi" w:hAnsiTheme="majorHAnsi" w:cstheme="majorHAnsi"/>
          <w:color w:val="1E2F41"/>
          <w:sz w:val="28"/>
          <w:szCs w:val="28"/>
          <w:shd w:val="clear" w:color="auto" w:fill="FFFFFF"/>
        </w:rPr>
      </w:pPr>
      <w:r w:rsidRPr="00736FD5">
        <w:rPr>
          <w:rFonts w:asciiTheme="majorHAnsi" w:hAnsiTheme="majorHAnsi" w:cstheme="majorHAnsi"/>
          <w:color w:val="1E2F41"/>
          <w:sz w:val="28"/>
          <w:szCs w:val="28"/>
          <w:shd w:val="clear" w:color="auto" w:fill="FFFFFF"/>
        </w:rPr>
        <w:t>- Biên bản nghiệm thu hoàn thành công trình xây dựng đưa vào sử dụng, bản vẽ hoàn công công trình luồng, hệ thống báo hiệu đường thủy nội địa đối với luồng có dự án đầu tư xây dựng mới hoặc luồng được cải tạo, nâng cấp;</w:t>
      </w:r>
    </w:p>
    <w:p w:rsidR="00AF4A25" w:rsidRPr="00736FD5" w:rsidRDefault="00AF4A25" w:rsidP="00736FD5">
      <w:pPr>
        <w:shd w:val="clear" w:color="auto" w:fill="FFFFFF"/>
        <w:spacing w:before="120"/>
        <w:jc w:val="both"/>
        <w:rPr>
          <w:rFonts w:asciiTheme="majorHAnsi" w:hAnsiTheme="majorHAnsi" w:cstheme="majorHAnsi"/>
          <w:color w:val="1E2F41"/>
          <w:sz w:val="28"/>
          <w:szCs w:val="28"/>
          <w:shd w:val="clear" w:color="auto" w:fill="FFFFFF"/>
        </w:rPr>
      </w:pPr>
      <w:r w:rsidRPr="00736FD5">
        <w:rPr>
          <w:rFonts w:asciiTheme="majorHAnsi" w:hAnsiTheme="majorHAnsi" w:cstheme="majorHAnsi"/>
          <w:color w:val="1E2F41"/>
          <w:sz w:val="28"/>
          <w:szCs w:val="28"/>
          <w:shd w:val="clear" w:color="auto" w:fill="FFFFFF"/>
        </w:rPr>
        <w:t>- Bình đồ hiện trạng luồng đề nghị công bố thể hiện địa danh, lý trình, vị trí báo hiệu, các công trình hiện có trên luồng đối với luồng không có dự án đầu tư xây dựng.</w:t>
      </w:r>
    </w:p>
    <w:p w:rsidR="00A8472F" w:rsidRPr="00736FD5" w:rsidRDefault="00A8472F" w:rsidP="00736FD5">
      <w:pPr>
        <w:shd w:val="clear" w:color="auto" w:fill="FFFFFF"/>
        <w:spacing w:before="120"/>
        <w:jc w:val="both"/>
        <w:rPr>
          <w:rFonts w:asciiTheme="majorHAnsi" w:hAnsiTheme="majorHAnsi" w:cstheme="majorHAnsi"/>
          <w:sz w:val="28"/>
          <w:szCs w:val="28"/>
        </w:rPr>
      </w:pPr>
      <w:r w:rsidRPr="00736FD5">
        <w:rPr>
          <w:rFonts w:asciiTheme="majorHAnsi" w:hAnsiTheme="majorHAnsi" w:cstheme="majorHAnsi"/>
          <w:sz w:val="28"/>
          <w:szCs w:val="28"/>
        </w:rPr>
        <w:t>b) Số lượng hồ sơ: 01 bộ.</w:t>
      </w:r>
    </w:p>
    <w:p w:rsidR="00421D17" w:rsidRPr="00736FD5" w:rsidRDefault="00A8472F" w:rsidP="00736FD5">
      <w:pPr>
        <w:shd w:val="clear" w:color="auto" w:fill="FFFFFF"/>
        <w:spacing w:before="120"/>
        <w:jc w:val="both"/>
        <w:rPr>
          <w:rFonts w:asciiTheme="majorHAnsi" w:hAnsiTheme="majorHAnsi" w:cstheme="majorHAnsi"/>
          <w:b/>
          <w:bCs/>
          <w:sz w:val="28"/>
          <w:szCs w:val="28"/>
        </w:rPr>
      </w:pPr>
      <w:r w:rsidRPr="00736FD5">
        <w:rPr>
          <w:rFonts w:asciiTheme="majorHAnsi" w:hAnsiTheme="majorHAnsi" w:cstheme="majorHAnsi"/>
          <w:b/>
          <w:bCs/>
          <w:sz w:val="28"/>
          <w:szCs w:val="28"/>
        </w:rPr>
        <w:t>4. Thời hạn giải quyết:</w:t>
      </w:r>
    </w:p>
    <w:p w:rsidR="00421D17" w:rsidRPr="00736FD5" w:rsidRDefault="000718D3" w:rsidP="00736FD5">
      <w:pPr>
        <w:shd w:val="clear" w:color="auto" w:fill="FFFFFF"/>
        <w:spacing w:before="120"/>
        <w:jc w:val="both"/>
        <w:rPr>
          <w:rFonts w:asciiTheme="majorHAnsi" w:hAnsiTheme="majorHAnsi" w:cstheme="majorHAnsi"/>
          <w:color w:val="1E2F41"/>
          <w:sz w:val="28"/>
          <w:szCs w:val="28"/>
          <w:shd w:val="clear" w:color="auto" w:fill="FFFFFF"/>
        </w:rPr>
      </w:pPr>
      <w:r w:rsidRPr="00736FD5">
        <w:rPr>
          <w:rFonts w:asciiTheme="majorHAnsi" w:hAnsiTheme="majorHAnsi" w:cstheme="majorHAnsi"/>
          <w:sz w:val="28"/>
          <w:szCs w:val="28"/>
        </w:rPr>
        <w:t xml:space="preserve"> </w:t>
      </w:r>
      <w:r w:rsidR="00AF4A25" w:rsidRPr="00736FD5">
        <w:rPr>
          <w:rFonts w:asciiTheme="majorHAnsi" w:hAnsiTheme="majorHAnsi" w:cstheme="majorHAnsi"/>
          <w:color w:val="1E2F41"/>
          <w:sz w:val="28"/>
          <w:szCs w:val="28"/>
          <w:shd w:val="clear" w:color="auto" w:fill="FFFFFF"/>
        </w:rPr>
        <w:t xml:space="preserve">- Công bố luồng chuyên dùng nối với luồng địa phương: + Trong thời hạn 05 ngày làm việc, kể từ ngày nhận đủ hồ sơ, Sở Xây dựng thẩm định hồ sơ, nếu đủ điều kiện thì báo cáo Ủy ban nhân dân cấp tỉnh; </w:t>
      </w:r>
    </w:p>
    <w:p w:rsidR="00AF4A25" w:rsidRPr="00736FD5" w:rsidRDefault="00AF4A25" w:rsidP="00736FD5">
      <w:pPr>
        <w:shd w:val="clear" w:color="auto" w:fill="FFFFFF"/>
        <w:spacing w:before="120"/>
        <w:jc w:val="both"/>
        <w:rPr>
          <w:rFonts w:asciiTheme="majorHAnsi" w:hAnsiTheme="majorHAnsi" w:cstheme="majorHAnsi"/>
          <w:color w:val="1E2F41"/>
          <w:sz w:val="28"/>
          <w:szCs w:val="28"/>
          <w:shd w:val="clear" w:color="auto" w:fill="FFFFFF"/>
        </w:rPr>
      </w:pPr>
      <w:r w:rsidRPr="00736FD5">
        <w:rPr>
          <w:rFonts w:asciiTheme="majorHAnsi" w:hAnsiTheme="majorHAnsi" w:cstheme="majorHAnsi"/>
          <w:color w:val="1E2F41"/>
          <w:sz w:val="28"/>
          <w:szCs w:val="28"/>
          <w:shd w:val="clear" w:color="auto" w:fill="FFFFFF"/>
        </w:rPr>
        <w:lastRenderedPageBreak/>
        <w:t>+ Trong thời hạn 05 ngày làm việc, kể từ ngày nhận được hồ sơ và báo cáo của Sở Xây dựng,  Ủy ban nhân dân cấp tỉnh ban hành quyết định công bố mở luồng.</w:t>
      </w:r>
    </w:p>
    <w:p w:rsidR="00A8472F" w:rsidRPr="00736FD5" w:rsidRDefault="00A8472F" w:rsidP="00736FD5">
      <w:pPr>
        <w:shd w:val="clear" w:color="auto" w:fill="FFFFFF"/>
        <w:spacing w:before="120"/>
        <w:jc w:val="both"/>
        <w:rPr>
          <w:rFonts w:asciiTheme="majorHAnsi" w:hAnsiTheme="majorHAnsi" w:cstheme="majorHAnsi"/>
          <w:sz w:val="28"/>
          <w:szCs w:val="28"/>
        </w:rPr>
      </w:pPr>
      <w:r w:rsidRPr="00736FD5">
        <w:rPr>
          <w:rFonts w:asciiTheme="majorHAnsi" w:hAnsiTheme="majorHAnsi" w:cstheme="majorHAnsi"/>
          <w:b/>
          <w:bCs/>
          <w:sz w:val="28"/>
          <w:szCs w:val="28"/>
        </w:rPr>
        <w:t>5. Đối tượng thực hiện thủ tục hành chính:</w:t>
      </w:r>
      <w:r w:rsidRPr="00736FD5">
        <w:rPr>
          <w:rFonts w:asciiTheme="majorHAnsi" w:hAnsiTheme="majorHAnsi" w:cstheme="majorHAnsi"/>
          <w:sz w:val="28"/>
          <w:szCs w:val="28"/>
        </w:rPr>
        <w:t> </w:t>
      </w:r>
      <w:r w:rsidR="000718D3" w:rsidRPr="00736FD5">
        <w:rPr>
          <w:rFonts w:asciiTheme="majorHAnsi" w:hAnsiTheme="majorHAnsi" w:cstheme="majorHAnsi"/>
          <w:sz w:val="28"/>
          <w:szCs w:val="28"/>
        </w:rPr>
        <w:t>Cá nhân, t</w:t>
      </w:r>
      <w:r w:rsidRPr="00736FD5">
        <w:rPr>
          <w:rFonts w:asciiTheme="majorHAnsi" w:hAnsiTheme="majorHAnsi" w:cstheme="majorHAnsi"/>
          <w:sz w:val="28"/>
          <w:szCs w:val="28"/>
        </w:rPr>
        <w:t>ổ chức.</w:t>
      </w:r>
    </w:p>
    <w:p w:rsidR="00A8472F" w:rsidRPr="00736FD5" w:rsidRDefault="00A8472F" w:rsidP="00736FD5">
      <w:pPr>
        <w:shd w:val="clear" w:color="auto" w:fill="FFFFFF"/>
        <w:spacing w:before="120"/>
        <w:jc w:val="both"/>
        <w:rPr>
          <w:rFonts w:asciiTheme="majorHAnsi" w:hAnsiTheme="majorHAnsi" w:cstheme="majorHAnsi"/>
          <w:sz w:val="28"/>
          <w:szCs w:val="28"/>
        </w:rPr>
      </w:pPr>
      <w:r w:rsidRPr="00736FD5">
        <w:rPr>
          <w:rFonts w:asciiTheme="majorHAnsi" w:hAnsiTheme="majorHAnsi" w:cstheme="majorHAnsi"/>
          <w:b/>
          <w:bCs/>
          <w:sz w:val="28"/>
          <w:szCs w:val="28"/>
        </w:rPr>
        <w:t>6. Cơ quan thực hiện thủ tục hành chính:</w:t>
      </w:r>
      <w:r w:rsidR="000718D3" w:rsidRPr="00736FD5">
        <w:rPr>
          <w:rFonts w:asciiTheme="majorHAnsi" w:hAnsiTheme="majorHAnsi" w:cstheme="majorHAnsi"/>
          <w:b/>
          <w:bCs/>
          <w:sz w:val="28"/>
          <w:szCs w:val="28"/>
        </w:rPr>
        <w:t xml:space="preserve"> </w:t>
      </w:r>
      <w:r w:rsidR="000718D3" w:rsidRPr="00736FD5">
        <w:rPr>
          <w:rFonts w:asciiTheme="majorHAnsi" w:hAnsiTheme="majorHAnsi" w:cstheme="majorHAnsi"/>
          <w:bCs/>
          <w:sz w:val="28"/>
          <w:szCs w:val="28"/>
        </w:rPr>
        <w:t>Sở Xây dựng</w:t>
      </w:r>
    </w:p>
    <w:p w:rsidR="00AF4A25" w:rsidRPr="00736FD5" w:rsidRDefault="00A8472F" w:rsidP="00736FD5">
      <w:pPr>
        <w:spacing w:before="120"/>
        <w:jc w:val="both"/>
        <w:rPr>
          <w:rFonts w:asciiTheme="majorHAnsi" w:hAnsiTheme="majorHAnsi" w:cstheme="majorHAnsi"/>
          <w:b/>
          <w:bCs/>
          <w:spacing w:val="-2"/>
          <w:sz w:val="28"/>
          <w:szCs w:val="28"/>
        </w:rPr>
      </w:pPr>
      <w:r w:rsidRPr="00736FD5">
        <w:rPr>
          <w:rFonts w:asciiTheme="majorHAnsi" w:hAnsiTheme="majorHAnsi" w:cstheme="majorHAnsi"/>
          <w:b/>
          <w:bCs/>
          <w:spacing w:val="-2"/>
          <w:sz w:val="28"/>
          <w:szCs w:val="28"/>
        </w:rPr>
        <w:t>7. Kết quả của việc thực hiện thủ tục hành chính:</w:t>
      </w:r>
    </w:p>
    <w:p w:rsidR="00AF4A25" w:rsidRPr="00736FD5" w:rsidRDefault="00A8472F" w:rsidP="00736FD5">
      <w:pPr>
        <w:spacing w:before="120"/>
        <w:jc w:val="both"/>
        <w:rPr>
          <w:rFonts w:asciiTheme="majorHAnsi" w:hAnsiTheme="majorHAnsi" w:cstheme="majorHAnsi"/>
          <w:color w:val="1E2F41"/>
          <w:sz w:val="28"/>
          <w:szCs w:val="28"/>
          <w:shd w:val="clear" w:color="auto" w:fill="FFFFFF"/>
        </w:rPr>
      </w:pPr>
      <w:r w:rsidRPr="00736FD5">
        <w:rPr>
          <w:rFonts w:asciiTheme="majorHAnsi" w:hAnsiTheme="majorHAnsi" w:cstheme="majorHAnsi"/>
          <w:spacing w:val="-2"/>
          <w:sz w:val="28"/>
          <w:szCs w:val="28"/>
        </w:rPr>
        <w:t> </w:t>
      </w:r>
      <w:r w:rsidR="00AF4A25" w:rsidRPr="00736FD5">
        <w:rPr>
          <w:rFonts w:asciiTheme="majorHAnsi" w:hAnsiTheme="majorHAnsi" w:cstheme="majorHAnsi"/>
          <w:color w:val="1E2F41"/>
          <w:sz w:val="28"/>
          <w:szCs w:val="28"/>
          <w:shd w:val="clear" w:color="auto" w:fill="FFFFFF"/>
        </w:rPr>
        <w:t>Quyết định công bố mở luồng đường thủy nội địa</w:t>
      </w:r>
    </w:p>
    <w:p w:rsidR="00A8472F" w:rsidRPr="00736FD5" w:rsidRDefault="00A8472F" w:rsidP="00736FD5">
      <w:pPr>
        <w:spacing w:before="120"/>
        <w:jc w:val="both"/>
        <w:rPr>
          <w:rFonts w:asciiTheme="majorHAnsi" w:hAnsiTheme="majorHAnsi" w:cstheme="majorHAnsi"/>
          <w:sz w:val="28"/>
          <w:szCs w:val="28"/>
        </w:rPr>
      </w:pPr>
      <w:r w:rsidRPr="00736FD5">
        <w:rPr>
          <w:rFonts w:asciiTheme="majorHAnsi" w:hAnsiTheme="majorHAnsi" w:cstheme="majorHAnsi"/>
          <w:b/>
          <w:bCs/>
          <w:sz w:val="28"/>
          <w:szCs w:val="28"/>
        </w:rPr>
        <w:t>8. Phí, lệ phí:</w:t>
      </w:r>
      <w:r w:rsidRPr="00736FD5">
        <w:rPr>
          <w:rFonts w:asciiTheme="majorHAnsi" w:hAnsiTheme="majorHAnsi" w:cstheme="majorHAnsi"/>
          <w:sz w:val="28"/>
          <w:szCs w:val="28"/>
        </w:rPr>
        <w:t> Không có.</w:t>
      </w:r>
    </w:p>
    <w:p w:rsidR="000718D3" w:rsidRPr="00736FD5" w:rsidRDefault="00A8472F" w:rsidP="00736FD5">
      <w:pPr>
        <w:shd w:val="clear" w:color="auto" w:fill="FFFFFF"/>
        <w:spacing w:before="120"/>
        <w:jc w:val="both"/>
        <w:rPr>
          <w:rFonts w:asciiTheme="majorHAnsi" w:hAnsiTheme="majorHAnsi" w:cstheme="majorHAnsi"/>
          <w:b/>
          <w:bCs/>
          <w:sz w:val="28"/>
          <w:szCs w:val="28"/>
        </w:rPr>
      </w:pPr>
      <w:r w:rsidRPr="00736FD5">
        <w:rPr>
          <w:rFonts w:asciiTheme="majorHAnsi" w:hAnsiTheme="majorHAnsi" w:cstheme="majorHAnsi"/>
          <w:b/>
          <w:bCs/>
          <w:sz w:val="28"/>
          <w:szCs w:val="28"/>
        </w:rPr>
        <w:t>9. Tên mẫu đơn, mẫu tờ khai hành chính:</w:t>
      </w:r>
      <w:r w:rsidR="000718D3" w:rsidRPr="00736FD5">
        <w:rPr>
          <w:rFonts w:asciiTheme="majorHAnsi" w:hAnsiTheme="majorHAnsi" w:cstheme="majorHAnsi"/>
          <w:b/>
          <w:bCs/>
          <w:sz w:val="28"/>
          <w:szCs w:val="28"/>
        </w:rPr>
        <w:t xml:space="preserve"> </w:t>
      </w:r>
      <w:r w:rsidR="00421D17" w:rsidRPr="00736FD5">
        <w:rPr>
          <w:rFonts w:asciiTheme="majorHAnsi" w:hAnsiTheme="majorHAnsi" w:cstheme="majorHAnsi"/>
          <w:color w:val="1E2F41"/>
          <w:sz w:val="28"/>
          <w:szCs w:val="28"/>
          <w:shd w:val="clear" w:color="auto" w:fill="FFFFFF"/>
        </w:rPr>
        <w:t>- Đơn đề nghị công bố mở luồng đường thủy nội địa</w:t>
      </w:r>
    </w:p>
    <w:p w:rsidR="00A8472F" w:rsidRPr="00736FD5" w:rsidRDefault="00A8472F" w:rsidP="00736FD5">
      <w:pPr>
        <w:shd w:val="clear" w:color="auto" w:fill="FFFFFF"/>
        <w:spacing w:before="120"/>
        <w:jc w:val="both"/>
        <w:rPr>
          <w:rFonts w:asciiTheme="majorHAnsi" w:hAnsiTheme="majorHAnsi" w:cstheme="majorHAnsi"/>
          <w:sz w:val="28"/>
          <w:szCs w:val="28"/>
        </w:rPr>
      </w:pPr>
      <w:r w:rsidRPr="00736FD5">
        <w:rPr>
          <w:rFonts w:asciiTheme="majorHAnsi" w:hAnsiTheme="majorHAnsi" w:cstheme="majorHAnsi"/>
          <w:b/>
          <w:bCs/>
          <w:sz w:val="28"/>
          <w:szCs w:val="28"/>
        </w:rPr>
        <w:t>10. Yêu cầu, điều kiện thực hiện thủ tục hành chính:</w:t>
      </w:r>
      <w:r w:rsidR="00421D17" w:rsidRPr="00736FD5">
        <w:rPr>
          <w:rFonts w:asciiTheme="majorHAnsi" w:hAnsiTheme="majorHAnsi" w:cstheme="majorHAnsi"/>
          <w:b/>
          <w:bCs/>
          <w:sz w:val="28"/>
          <w:szCs w:val="28"/>
        </w:rPr>
        <w:t xml:space="preserve"> </w:t>
      </w:r>
      <w:r w:rsidR="000718D3" w:rsidRPr="00736FD5">
        <w:rPr>
          <w:rFonts w:asciiTheme="majorHAnsi" w:hAnsiTheme="majorHAnsi" w:cstheme="majorHAnsi"/>
          <w:bCs/>
          <w:sz w:val="28"/>
          <w:szCs w:val="28"/>
        </w:rPr>
        <w:t>Không</w:t>
      </w:r>
    </w:p>
    <w:p w:rsidR="00A8472F" w:rsidRPr="00736FD5" w:rsidRDefault="00A8472F" w:rsidP="00736FD5">
      <w:pPr>
        <w:shd w:val="clear" w:color="auto" w:fill="FFFFFF"/>
        <w:spacing w:before="120"/>
        <w:jc w:val="both"/>
        <w:rPr>
          <w:rFonts w:asciiTheme="majorHAnsi" w:hAnsiTheme="majorHAnsi" w:cstheme="majorHAnsi"/>
          <w:b/>
          <w:bCs/>
          <w:sz w:val="28"/>
          <w:szCs w:val="28"/>
        </w:rPr>
      </w:pPr>
      <w:r w:rsidRPr="00736FD5">
        <w:rPr>
          <w:rFonts w:asciiTheme="majorHAnsi" w:hAnsiTheme="majorHAnsi" w:cstheme="majorHAnsi"/>
          <w:b/>
          <w:bCs/>
          <w:sz w:val="28"/>
          <w:szCs w:val="28"/>
        </w:rPr>
        <w:t>11. Căn cứ pháp lý của thủ tục hành chính:</w:t>
      </w:r>
    </w:p>
    <w:p w:rsidR="000718D3" w:rsidRDefault="00D36FDE" w:rsidP="00736FD5">
      <w:pPr>
        <w:shd w:val="clear" w:color="auto" w:fill="FFFFFF"/>
        <w:spacing w:before="120"/>
        <w:jc w:val="both"/>
        <w:rPr>
          <w:rFonts w:asciiTheme="majorHAnsi" w:hAnsiTheme="majorHAnsi" w:cstheme="majorHAnsi"/>
          <w:sz w:val="28"/>
          <w:szCs w:val="28"/>
          <w:lang w:val="nl-NL"/>
        </w:rPr>
      </w:pPr>
      <w:r w:rsidRPr="00736FD5">
        <w:rPr>
          <w:rFonts w:asciiTheme="majorHAnsi" w:hAnsiTheme="majorHAnsi" w:cstheme="majorHAnsi"/>
          <w:sz w:val="28"/>
          <w:szCs w:val="28"/>
          <w:lang w:val="nl-NL"/>
        </w:rPr>
        <w:t>Nghị định số 08/2021/NĐ-CP ngày 28/1/2021 của Chính phủ về quản lý hoạt động đường thủy nội địa.</w:t>
      </w: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Default="00736FD5" w:rsidP="00736FD5">
      <w:pPr>
        <w:shd w:val="clear" w:color="auto" w:fill="FFFFFF"/>
        <w:spacing w:before="120"/>
        <w:jc w:val="both"/>
        <w:rPr>
          <w:rFonts w:asciiTheme="majorHAnsi" w:hAnsiTheme="majorHAnsi" w:cstheme="majorHAnsi"/>
          <w:sz w:val="28"/>
          <w:szCs w:val="28"/>
          <w:lang w:val="nl-NL"/>
        </w:rPr>
      </w:pPr>
    </w:p>
    <w:p w:rsidR="00736FD5" w:rsidRPr="00736FD5" w:rsidRDefault="00736FD5" w:rsidP="00736FD5">
      <w:pPr>
        <w:shd w:val="clear" w:color="auto" w:fill="FFFFFF"/>
        <w:spacing w:before="120"/>
        <w:jc w:val="both"/>
        <w:rPr>
          <w:rFonts w:asciiTheme="majorHAnsi" w:hAnsiTheme="majorHAnsi" w:cstheme="majorHAnsi"/>
          <w:sz w:val="28"/>
          <w:szCs w:val="28"/>
          <w:lang w:val="nl-NL"/>
        </w:rPr>
      </w:pPr>
      <w:bookmarkStart w:id="0" w:name="_GoBack"/>
      <w:bookmarkEnd w:id="0"/>
    </w:p>
    <w:p w:rsidR="00AF4A25" w:rsidRPr="000B171E" w:rsidRDefault="00AF4A25" w:rsidP="00AF4A25">
      <w:pPr>
        <w:jc w:val="center"/>
        <w:rPr>
          <w:bCs/>
          <w:color w:val="000000" w:themeColor="text1"/>
          <w:sz w:val="26"/>
          <w:szCs w:val="26"/>
        </w:rPr>
      </w:pPr>
      <w:r w:rsidRPr="000B171E">
        <w:rPr>
          <w:bCs/>
          <w:i/>
          <w:color w:val="000000" w:themeColor="text1"/>
          <w:sz w:val="26"/>
          <w:szCs w:val="26"/>
        </w:rPr>
        <w:t>Mẫu:</w:t>
      </w:r>
      <w:r w:rsidRPr="000B171E">
        <w:rPr>
          <w:bCs/>
          <w:color w:val="000000" w:themeColor="text1"/>
          <w:sz w:val="26"/>
          <w:szCs w:val="26"/>
        </w:rPr>
        <w:t xml:space="preserve"> ĐƠN ĐỀ NGHỊ CÔNG BỐ MỞ LUỒNG ĐƯỜNG THỦY NỘI ĐỊA</w:t>
      </w:r>
    </w:p>
    <w:p w:rsidR="00AF4A25" w:rsidRPr="000B171E" w:rsidRDefault="00AF4A25" w:rsidP="00AF4A25">
      <w:pPr>
        <w:jc w:val="center"/>
        <w:rPr>
          <w:bCs/>
          <w:color w:val="000000" w:themeColor="text1"/>
          <w:sz w:val="26"/>
          <w:szCs w:val="26"/>
        </w:rPr>
      </w:pPr>
    </w:p>
    <w:tbl>
      <w:tblPr>
        <w:tblW w:w="0" w:type="auto"/>
        <w:tblLook w:val="01E0" w:firstRow="1" w:lastRow="1" w:firstColumn="1" w:lastColumn="1" w:noHBand="0" w:noVBand="0"/>
      </w:tblPr>
      <w:tblGrid>
        <w:gridCol w:w="3348"/>
        <w:gridCol w:w="5508"/>
      </w:tblGrid>
      <w:tr w:rsidR="00AF4A25" w:rsidRPr="000B171E" w:rsidTr="00994F33">
        <w:tc>
          <w:tcPr>
            <w:tcW w:w="3348" w:type="dxa"/>
          </w:tcPr>
          <w:p w:rsidR="00AF4A25" w:rsidRPr="000B171E" w:rsidRDefault="00AF4A25" w:rsidP="00994F33">
            <w:pPr>
              <w:jc w:val="center"/>
              <w:rPr>
                <w:b/>
                <w:bCs/>
                <w:color w:val="000000" w:themeColor="text1"/>
                <w:szCs w:val="26"/>
              </w:rPr>
            </w:pPr>
            <w:r w:rsidRPr="000B171E">
              <w:rPr>
                <w:b/>
                <w:bCs/>
                <w:color w:val="000000" w:themeColor="text1"/>
                <w:szCs w:val="26"/>
              </w:rPr>
              <w:t>TÊN TỔ CHỨC, CÁ NHÂN</w:t>
            </w:r>
            <w:r w:rsidRPr="000B171E">
              <w:rPr>
                <w:b/>
                <w:bCs/>
                <w:color w:val="000000" w:themeColor="text1"/>
                <w:szCs w:val="26"/>
              </w:rPr>
              <w:br/>
              <w:t>-------</w:t>
            </w:r>
          </w:p>
        </w:tc>
        <w:tc>
          <w:tcPr>
            <w:tcW w:w="5508" w:type="dxa"/>
          </w:tcPr>
          <w:p w:rsidR="00AF4A25" w:rsidRPr="000B171E" w:rsidRDefault="00AF4A25" w:rsidP="00994F33">
            <w:pPr>
              <w:jc w:val="center"/>
              <w:rPr>
                <w:color w:val="000000" w:themeColor="text1"/>
                <w:szCs w:val="26"/>
              </w:rPr>
            </w:pPr>
            <w:r w:rsidRPr="000B171E">
              <w:rPr>
                <w:rFonts w:eastAsia="Tahoma"/>
                <w:b/>
                <w:bCs/>
                <w:color w:val="000000" w:themeColor="text1"/>
                <w:szCs w:val="26"/>
              </w:rPr>
              <w:t>CỘNG HÒA XÃ HỘI CHỦ NGHĨA VIỆT NAM</w:t>
            </w:r>
            <w:r w:rsidRPr="000B171E">
              <w:rPr>
                <w:rFonts w:eastAsia="Tahoma"/>
                <w:b/>
                <w:bCs/>
                <w:color w:val="000000" w:themeColor="text1"/>
                <w:szCs w:val="26"/>
              </w:rPr>
              <w:br/>
              <w:t xml:space="preserve">Độc lập - Tự do - Hạnh phúc </w:t>
            </w:r>
            <w:r w:rsidRPr="000B171E">
              <w:rPr>
                <w:rFonts w:eastAsia="Tahoma"/>
                <w:b/>
                <w:bCs/>
                <w:color w:val="000000" w:themeColor="text1"/>
                <w:szCs w:val="26"/>
              </w:rPr>
              <w:br/>
              <w:t>---------------</w:t>
            </w:r>
          </w:p>
        </w:tc>
      </w:tr>
      <w:tr w:rsidR="00AF4A25" w:rsidRPr="000B171E" w:rsidTr="00994F33">
        <w:tc>
          <w:tcPr>
            <w:tcW w:w="3348" w:type="dxa"/>
          </w:tcPr>
          <w:p w:rsidR="00AF4A25" w:rsidRPr="000B171E" w:rsidRDefault="00AF4A25" w:rsidP="00994F33">
            <w:pPr>
              <w:jc w:val="center"/>
              <w:rPr>
                <w:color w:val="000000" w:themeColor="text1"/>
                <w:szCs w:val="26"/>
              </w:rPr>
            </w:pPr>
            <w:r w:rsidRPr="000B171E">
              <w:rPr>
                <w:color w:val="000000" w:themeColor="text1"/>
                <w:szCs w:val="26"/>
              </w:rPr>
              <w:t>Số: …/…</w:t>
            </w:r>
          </w:p>
        </w:tc>
        <w:tc>
          <w:tcPr>
            <w:tcW w:w="5508" w:type="dxa"/>
          </w:tcPr>
          <w:p w:rsidR="00AF4A25" w:rsidRPr="000B171E" w:rsidRDefault="00AF4A25" w:rsidP="00994F33">
            <w:pPr>
              <w:jc w:val="right"/>
              <w:rPr>
                <w:i/>
                <w:iCs/>
                <w:color w:val="000000" w:themeColor="text1"/>
                <w:szCs w:val="26"/>
              </w:rPr>
            </w:pPr>
            <w:r w:rsidRPr="000B171E">
              <w:rPr>
                <w:rFonts w:eastAsia="Tahoma"/>
                <w:i/>
                <w:iCs/>
                <w:color w:val="000000" w:themeColor="text1"/>
                <w:szCs w:val="26"/>
              </w:rPr>
              <w:t>…, ngày … tháng … năm …</w:t>
            </w:r>
          </w:p>
        </w:tc>
      </w:tr>
    </w:tbl>
    <w:p w:rsidR="00AF4A25" w:rsidRPr="000B171E" w:rsidRDefault="00AF4A25" w:rsidP="00AF4A25">
      <w:pPr>
        <w:rPr>
          <w:color w:val="000000" w:themeColor="text1"/>
          <w:sz w:val="26"/>
          <w:szCs w:val="26"/>
        </w:rPr>
      </w:pPr>
    </w:p>
    <w:p w:rsidR="00AF4A25" w:rsidRPr="000B171E" w:rsidRDefault="00AF4A25" w:rsidP="00AF4A25">
      <w:pPr>
        <w:jc w:val="center"/>
        <w:rPr>
          <w:b/>
          <w:bCs/>
          <w:color w:val="000000" w:themeColor="text1"/>
          <w:sz w:val="26"/>
          <w:szCs w:val="26"/>
        </w:rPr>
      </w:pPr>
      <w:r w:rsidRPr="000B171E">
        <w:rPr>
          <w:b/>
          <w:bCs/>
          <w:color w:val="000000" w:themeColor="text1"/>
          <w:sz w:val="26"/>
          <w:szCs w:val="26"/>
        </w:rPr>
        <w:t>ĐƠN ĐỀ NGHỊ</w:t>
      </w:r>
    </w:p>
    <w:p w:rsidR="00AF4A25" w:rsidRPr="000B171E" w:rsidRDefault="00AF4A25" w:rsidP="00AF4A25">
      <w:pPr>
        <w:jc w:val="center"/>
        <w:rPr>
          <w:b/>
          <w:bCs/>
          <w:color w:val="000000" w:themeColor="text1"/>
          <w:sz w:val="26"/>
          <w:szCs w:val="26"/>
        </w:rPr>
      </w:pPr>
      <w:r w:rsidRPr="000B171E">
        <w:rPr>
          <w:b/>
          <w:bCs/>
          <w:color w:val="000000" w:themeColor="text1"/>
          <w:sz w:val="26"/>
          <w:szCs w:val="26"/>
        </w:rPr>
        <w:t xml:space="preserve">Về công bố mở luồng đường thủy nội địa ... </w:t>
      </w:r>
      <w:r w:rsidRPr="000B171E">
        <w:rPr>
          <w:color w:val="000000" w:themeColor="text1"/>
          <w:sz w:val="26"/>
          <w:szCs w:val="26"/>
        </w:rPr>
        <w:t>(1)</w:t>
      </w:r>
    </w:p>
    <w:p w:rsidR="00AF4A25" w:rsidRPr="000B171E" w:rsidRDefault="00AF4A25" w:rsidP="00AF4A25">
      <w:pPr>
        <w:jc w:val="center"/>
        <w:rPr>
          <w:color w:val="000000" w:themeColor="text1"/>
          <w:sz w:val="26"/>
          <w:szCs w:val="26"/>
        </w:rPr>
      </w:pPr>
      <w:r w:rsidRPr="000B171E">
        <w:rPr>
          <w:color w:val="000000" w:themeColor="text1"/>
          <w:sz w:val="26"/>
          <w:szCs w:val="26"/>
        </w:rPr>
        <w:t>Kính gửi: ……………..(2)</w:t>
      </w:r>
    </w:p>
    <w:p w:rsidR="00AF4A25" w:rsidRPr="000B171E" w:rsidRDefault="00AF4A25" w:rsidP="00AF4A25">
      <w:pPr>
        <w:rPr>
          <w:color w:val="000000" w:themeColor="text1"/>
          <w:sz w:val="26"/>
          <w:szCs w:val="26"/>
        </w:rPr>
      </w:pPr>
      <w:r w:rsidRPr="000B171E">
        <w:rPr>
          <w:color w:val="000000" w:themeColor="text1"/>
          <w:sz w:val="26"/>
          <w:szCs w:val="26"/>
        </w:rPr>
        <w:t>Căn cứ Nghị định số .../2021/NĐ-CP ngày ...tháng...năm 2021 của Chính phủ quy định về quản lý hoạt động đường thủy nội địa.</w:t>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Tên tổ chức, cá nhân: </w:t>
      </w:r>
      <w:r w:rsidRPr="000B171E">
        <w:rPr>
          <w:color w:val="000000" w:themeColor="text1"/>
          <w:sz w:val="26"/>
          <w:szCs w:val="26"/>
        </w:rPr>
        <w:tab/>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Người đại diện theo pháp luật: </w:t>
      </w:r>
      <w:r w:rsidRPr="000B171E">
        <w:rPr>
          <w:color w:val="000000" w:themeColor="text1"/>
          <w:sz w:val="26"/>
          <w:szCs w:val="26"/>
        </w:rPr>
        <w:tab/>
      </w:r>
    </w:p>
    <w:p w:rsidR="00AF4A25" w:rsidRPr="000B171E" w:rsidRDefault="00AF4A25" w:rsidP="00AF4A25">
      <w:pPr>
        <w:rPr>
          <w:color w:val="000000" w:themeColor="text1"/>
          <w:sz w:val="26"/>
          <w:szCs w:val="26"/>
        </w:rPr>
      </w:pPr>
      <w:r w:rsidRPr="000B171E">
        <w:rPr>
          <w:color w:val="000000" w:themeColor="text1"/>
          <w:sz w:val="26"/>
          <w:szCs w:val="26"/>
        </w:rPr>
        <w:t>Đăng ký doanh nghiệp (hộ gia đình): số...ngày… tháng... năm... tại...</w:t>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Địa chỉ: …………………………………. số điện thoại liên hệ: </w:t>
      </w:r>
      <w:r w:rsidRPr="000B171E">
        <w:rPr>
          <w:color w:val="000000" w:themeColor="text1"/>
          <w:sz w:val="26"/>
          <w:szCs w:val="26"/>
        </w:rPr>
        <w:tab/>
      </w:r>
    </w:p>
    <w:p w:rsidR="00AF4A25" w:rsidRPr="000B171E" w:rsidRDefault="00AF4A25" w:rsidP="00AF4A25">
      <w:pPr>
        <w:rPr>
          <w:color w:val="000000" w:themeColor="text1"/>
          <w:sz w:val="26"/>
          <w:szCs w:val="26"/>
        </w:rPr>
      </w:pPr>
      <w:r w:rsidRPr="000B171E">
        <w:rPr>
          <w:color w:val="000000" w:themeColor="text1"/>
          <w:sz w:val="26"/>
          <w:szCs w:val="26"/>
        </w:rPr>
        <w:t>Đề nghị …(2)…. xem xét công bố mở luồng... (1), với nội dung sau:</w:t>
      </w:r>
    </w:p>
    <w:p w:rsidR="00AF4A25" w:rsidRPr="000B171E" w:rsidRDefault="00AF4A25" w:rsidP="00AF4A25">
      <w:pPr>
        <w:rPr>
          <w:color w:val="000000" w:themeColor="text1"/>
          <w:sz w:val="26"/>
          <w:szCs w:val="26"/>
        </w:rPr>
      </w:pPr>
      <w:r w:rsidRPr="000B171E">
        <w:rPr>
          <w:color w:val="000000" w:themeColor="text1"/>
          <w:sz w:val="26"/>
          <w:szCs w:val="26"/>
        </w:rPr>
        <w:t>1. Chiều dài luồng đường thủy nội địa...km.</w:t>
      </w:r>
    </w:p>
    <w:p w:rsidR="00AF4A25" w:rsidRPr="000B171E" w:rsidRDefault="00AF4A25" w:rsidP="00AF4A25">
      <w:pPr>
        <w:rPr>
          <w:color w:val="000000" w:themeColor="text1"/>
          <w:sz w:val="26"/>
          <w:szCs w:val="26"/>
        </w:rPr>
      </w:pPr>
      <w:r w:rsidRPr="000B171E">
        <w:rPr>
          <w:color w:val="000000" w:themeColor="text1"/>
          <w:sz w:val="26"/>
          <w:szCs w:val="26"/>
        </w:rPr>
        <w:t>2. Điểm khởi đầu, điểm kết thúc luồng (3) hoặc địa đanh điểm khởi đầu, điểm kết thúc: ………</w:t>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3. Cấp kỹ thuật của luồng đường thủy nội địa: </w:t>
      </w:r>
      <w:r w:rsidRPr="000B171E">
        <w:rPr>
          <w:color w:val="000000" w:themeColor="text1"/>
          <w:sz w:val="26"/>
          <w:szCs w:val="26"/>
        </w:rPr>
        <w:tab/>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a) Bề rộng luồng: </w:t>
      </w:r>
      <w:r w:rsidRPr="000B171E">
        <w:rPr>
          <w:color w:val="000000" w:themeColor="text1"/>
          <w:sz w:val="26"/>
          <w:szCs w:val="26"/>
        </w:rPr>
        <w:tab/>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b) Chiều sâu nhỏ nhất: </w:t>
      </w:r>
      <w:r w:rsidRPr="000B171E">
        <w:rPr>
          <w:color w:val="000000" w:themeColor="text1"/>
          <w:sz w:val="26"/>
          <w:szCs w:val="26"/>
        </w:rPr>
        <w:tab/>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c) Bán kính cong nhỏ nhất: </w:t>
      </w:r>
      <w:r w:rsidRPr="000B171E">
        <w:rPr>
          <w:color w:val="000000" w:themeColor="text1"/>
          <w:sz w:val="26"/>
          <w:szCs w:val="26"/>
        </w:rPr>
        <w:tab/>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4. Công trình hiện có trên luồng (chiều cao, chiều rộng khoang thông thuyền): </w:t>
      </w:r>
      <w:r w:rsidRPr="000B171E">
        <w:rPr>
          <w:color w:val="000000" w:themeColor="text1"/>
          <w:sz w:val="26"/>
          <w:szCs w:val="26"/>
        </w:rPr>
        <w:tab/>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5. Loại luồng (quốc gia, địa phương, chuyên dùng): </w:t>
      </w:r>
      <w:r w:rsidRPr="000B171E">
        <w:rPr>
          <w:color w:val="000000" w:themeColor="text1"/>
          <w:sz w:val="26"/>
          <w:szCs w:val="26"/>
        </w:rPr>
        <w:tab/>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6. Thời gian bắt đầu thực hiện khai thác trên luồng đường thủy nội địa: </w:t>
      </w:r>
      <w:r w:rsidRPr="000B171E">
        <w:rPr>
          <w:color w:val="000000" w:themeColor="text1"/>
          <w:sz w:val="26"/>
          <w:szCs w:val="26"/>
        </w:rPr>
        <w:tab/>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7. Các nội dung khác </w:t>
      </w:r>
      <w:r w:rsidRPr="000B171E">
        <w:rPr>
          <w:color w:val="000000" w:themeColor="text1"/>
          <w:sz w:val="26"/>
          <w:szCs w:val="26"/>
        </w:rPr>
        <w:tab/>
      </w:r>
    </w:p>
    <w:p w:rsidR="00AF4A25" w:rsidRPr="000B171E" w:rsidRDefault="00AF4A25" w:rsidP="00AF4A25">
      <w:pPr>
        <w:tabs>
          <w:tab w:val="left" w:leader="dot" w:pos="8280"/>
        </w:tabs>
        <w:rPr>
          <w:color w:val="000000" w:themeColor="text1"/>
          <w:sz w:val="26"/>
          <w:szCs w:val="26"/>
        </w:rPr>
      </w:pPr>
      <w:r w:rsidRPr="000B171E">
        <w:rPr>
          <w:color w:val="000000" w:themeColor="text1"/>
          <w:sz w:val="26"/>
          <w:szCs w:val="26"/>
        </w:rPr>
        <w:t xml:space="preserve">8. Hồ sơ gửi kèm theo gồm: </w:t>
      </w:r>
      <w:r w:rsidRPr="000B171E">
        <w:rPr>
          <w:color w:val="000000" w:themeColor="text1"/>
          <w:sz w:val="26"/>
          <w:szCs w:val="26"/>
        </w:rPr>
        <w:tab/>
      </w:r>
    </w:p>
    <w:p w:rsidR="00AF4A25" w:rsidRPr="000B171E" w:rsidRDefault="00AF4A25" w:rsidP="00AF4A25">
      <w:pPr>
        <w:rPr>
          <w:color w:val="000000" w:themeColor="text1"/>
          <w:sz w:val="26"/>
          <w:szCs w:val="26"/>
        </w:rPr>
      </w:pPr>
      <w:r w:rsidRPr="000B171E">
        <w:rPr>
          <w:color w:val="000000" w:themeColor="text1"/>
          <w:sz w:val="26"/>
          <w:szCs w:val="26"/>
        </w:rPr>
        <w:t>Đề nghị ……….(2)………. xem xét, giải quyết./.</w:t>
      </w:r>
    </w:p>
    <w:p w:rsidR="00AF4A25" w:rsidRPr="000B171E" w:rsidRDefault="00AF4A25" w:rsidP="00AF4A25">
      <w:pPr>
        <w:rPr>
          <w:color w:val="000000" w:themeColor="text1"/>
          <w:sz w:val="26"/>
          <w:szCs w:val="26"/>
        </w:rPr>
      </w:pPr>
    </w:p>
    <w:tbl>
      <w:tblPr>
        <w:tblW w:w="0" w:type="auto"/>
        <w:tblLook w:val="01E0" w:firstRow="1" w:lastRow="1" w:firstColumn="1" w:lastColumn="1" w:noHBand="0" w:noVBand="0"/>
      </w:tblPr>
      <w:tblGrid>
        <w:gridCol w:w="4428"/>
        <w:gridCol w:w="4428"/>
      </w:tblGrid>
      <w:tr w:rsidR="00AF4A25" w:rsidRPr="000B171E" w:rsidTr="00994F33">
        <w:tc>
          <w:tcPr>
            <w:tcW w:w="4428" w:type="dxa"/>
          </w:tcPr>
          <w:p w:rsidR="00AF4A25" w:rsidRPr="000B171E" w:rsidRDefault="00AF4A25" w:rsidP="00994F33">
            <w:pPr>
              <w:rPr>
                <w:color w:val="000000" w:themeColor="text1"/>
                <w:sz w:val="26"/>
                <w:szCs w:val="26"/>
              </w:rPr>
            </w:pPr>
            <w:r w:rsidRPr="000B171E">
              <w:rPr>
                <w:b/>
                <w:bCs/>
                <w:i/>
                <w:iCs/>
                <w:color w:val="000000" w:themeColor="text1"/>
                <w:sz w:val="26"/>
                <w:szCs w:val="26"/>
              </w:rPr>
              <w:br/>
              <w:t>Nơi nhận:</w:t>
            </w:r>
            <w:r w:rsidRPr="000B171E">
              <w:rPr>
                <w:b/>
                <w:bCs/>
                <w:i/>
                <w:iCs/>
                <w:color w:val="000000" w:themeColor="text1"/>
                <w:sz w:val="26"/>
                <w:szCs w:val="26"/>
              </w:rPr>
              <w:br/>
            </w:r>
            <w:r w:rsidRPr="000B171E">
              <w:rPr>
                <w:color w:val="000000" w:themeColor="text1"/>
                <w:sz w:val="26"/>
                <w:szCs w:val="26"/>
              </w:rPr>
              <w:t>- Như trên;</w:t>
            </w:r>
            <w:r w:rsidRPr="000B171E">
              <w:rPr>
                <w:color w:val="000000" w:themeColor="text1"/>
                <w:sz w:val="26"/>
                <w:szCs w:val="26"/>
              </w:rPr>
              <w:br/>
              <w:t>- …;</w:t>
            </w:r>
            <w:r w:rsidRPr="000B171E">
              <w:rPr>
                <w:color w:val="000000" w:themeColor="text1"/>
                <w:sz w:val="26"/>
                <w:szCs w:val="26"/>
              </w:rPr>
              <w:br/>
              <w:t>- Lưu: VT,…</w:t>
            </w:r>
          </w:p>
        </w:tc>
        <w:tc>
          <w:tcPr>
            <w:tcW w:w="4428" w:type="dxa"/>
          </w:tcPr>
          <w:p w:rsidR="00AF4A25" w:rsidRPr="000B171E" w:rsidRDefault="00AF4A25" w:rsidP="00994F33">
            <w:pPr>
              <w:jc w:val="center"/>
              <w:rPr>
                <w:b/>
                <w:bCs/>
                <w:color w:val="000000" w:themeColor="text1"/>
                <w:sz w:val="26"/>
                <w:szCs w:val="26"/>
              </w:rPr>
            </w:pPr>
            <w:r w:rsidRPr="000B171E">
              <w:rPr>
                <w:rFonts w:eastAsia="Tahoma"/>
                <w:b/>
                <w:bCs/>
                <w:color w:val="000000" w:themeColor="text1"/>
                <w:sz w:val="26"/>
                <w:szCs w:val="26"/>
              </w:rPr>
              <w:t>THỦ TRƯỞNG</w:t>
            </w:r>
            <w:r w:rsidRPr="000B171E">
              <w:rPr>
                <w:rFonts w:eastAsia="Tahoma"/>
                <w:b/>
                <w:bCs/>
                <w:color w:val="000000" w:themeColor="text1"/>
                <w:sz w:val="26"/>
                <w:szCs w:val="26"/>
              </w:rPr>
              <w:br/>
            </w:r>
            <w:r w:rsidRPr="000B171E">
              <w:rPr>
                <w:rFonts w:eastAsia="Tahoma"/>
                <w:i/>
                <w:iCs/>
                <w:color w:val="000000" w:themeColor="text1"/>
                <w:sz w:val="26"/>
                <w:szCs w:val="26"/>
              </w:rPr>
              <w:t>(Ký tên, đóng dấu, họ và tên)</w:t>
            </w:r>
          </w:p>
        </w:tc>
      </w:tr>
    </w:tbl>
    <w:p w:rsidR="00AF4A25" w:rsidRPr="000B171E" w:rsidRDefault="00AF4A25" w:rsidP="00AF4A25">
      <w:pPr>
        <w:rPr>
          <w:b/>
          <w:bCs/>
          <w:i/>
          <w:iCs/>
          <w:color w:val="000000" w:themeColor="text1"/>
          <w:sz w:val="26"/>
          <w:szCs w:val="26"/>
        </w:rPr>
      </w:pPr>
      <w:r w:rsidRPr="000B171E">
        <w:rPr>
          <w:b/>
          <w:bCs/>
          <w:i/>
          <w:iCs/>
          <w:color w:val="000000" w:themeColor="text1"/>
          <w:sz w:val="26"/>
          <w:szCs w:val="26"/>
        </w:rPr>
        <w:t>Ghi chú:</w:t>
      </w:r>
    </w:p>
    <w:p w:rsidR="00AF4A25" w:rsidRPr="000B171E" w:rsidRDefault="00AF4A25" w:rsidP="00AF4A25">
      <w:pPr>
        <w:rPr>
          <w:color w:val="000000" w:themeColor="text1"/>
          <w:sz w:val="26"/>
          <w:szCs w:val="26"/>
        </w:rPr>
      </w:pPr>
      <w:r w:rsidRPr="000B171E">
        <w:rPr>
          <w:color w:val="000000" w:themeColor="text1"/>
          <w:sz w:val="26"/>
          <w:szCs w:val="26"/>
        </w:rPr>
        <w:t>(1) Tên đường thủy nội địa đề nghị công bố.</w:t>
      </w:r>
    </w:p>
    <w:p w:rsidR="00AF4A25" w:rsidRPr="000B171E" w:rsidRDefault="00AF4A25" w:rsidP="00AF4A25">
      <w:pPr>
        <w:rPr>
          <w:color w:val="000000" w:themeColor="text1"/>
          <w:sz w:val="26"/>
          <w:szCs w:val="26"/>
        </w:rPr>
      </w:pPr>
      <w:r w:rsidRPr="000B171E">
        <w:rPr>
          <w:color w:val="000000" w:themeColor="text1"/>
          <w:sz w:val="26"/>
          <w:szCs w:val="26"/>
        </w:rPr>
        <w:t>(2) Tên cơ quan có thẩm quyền công bố mở luồng.</w:t>
      </w:r>
    </w:p>
    <w:p w:rsidR="00AF4A25" w:rsidRPr="000B171E" w:rsidRDefault="00AF4A25" w:rsidP="00AF4A25">
      <w:pPr>
        <w:rPr>
          <w:color w:val="000000" w:themeColor="text1"/>
          <w:sz w:val="26"/>
          <w:szCs w:val="26"/>
        </w:rPr>
      </w:pPr>
      <w:r w:rsidRPr="000B171E">
        <w:rPr>
          <w:color w:val="000000" w:themeColor="text1"/>
          <w:sz w:val="26"/>
          <w:szCs w:val="26"/>
        </w:rPr>
        <w:t>(3) Hệ tọa độ VN 2000.</w:t>
      </w:r>
    </w:p>
    <w:p w:rsidR="00AF4A25" w:rsidRPr="0023539D" w:rsidRDefault="00AF4A25" w:rsidP="00AF4A25">
      <w:pPr>
        <w:rPr>
          <w:color w:val="000000" w:themeColor="text1"/>
          <w:sz w:val="26"/>
          <w:szCs w:val="26"/>
          <w:lang w:val="vi-VN"/>
        </w:rPr>
      </w:pPr>
    </w:p>
    <w:p w:rsidR="00AF4A25" w:rsidRDefault="00AF4A25" w:rsidP="000718D3">
      <w:pPr>
        <w:shd w:val="clear" w:color="auto" w:fill="FFFFFF"/>
        <w:spacing w:line="400" w:lineRule="exact"/>
        <w:rPr>
          <w:spacing w:val="-4"/>
          <w:sz w:val="28"/>
          <w:szCs w:val="20"/>
        </w:rPr>
      </w:pPr>
    </w:p>
    <w:sectPr w:rsidR="00AF4A25"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427F" w:rsidRDefault="0071427F" w:rsidP="000105B8">
      <w:r>
        <w:separator/>
      </w:r>
    </w:p>
  </w:endnote>
  <w:endnote w:type="continuationSeparator" w:id="0">
    <w:p w:rsidR="0071427F" w:rsidRDefault="0071427F"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427F" w:rsidRDefault="0071427F" w:rsidP="000105B8">
      <w:r>
        <w:separator/>
      </w:r>
    </w:p>
  </w:footnote>
  <w:footnote w:type="continuationSeparator" w:id="0">
    <w:p w:rsidR="0071427F" w:rsidRDefault="0071427F"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736FD5" w:rsidRPr="00736FD5">
          <w:rPr>
            <w:noProof/>
            <w:lang w:val="vi-VN"/>
          </w:rPr>
          <w:t>3</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F45892CA"/>
    <w:lvl w:ilvl="0">
      <w:start w:val="1"/>
      <w:numFmt w:val="decimal"/>
      <w:lvlText w:val="%1."/>
      <w:lvlJc w:val="left"/>
      <w:pPr>
        <w:ind w:left="495" w:hanging="495"/>
      </w:pPr>
      <w:rPr>
        <w:rFonts w:hint="default"/>
        <w:b/>
      </w:rPr>
    </w:lvl>
    <w:lvl w:ilvl="1">
      <w:start w:val="1"/>
      <w:numFmt w:val="decimal"/>
      <w:lvlText w:val="%1.%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3"/>
  </w:num>
  <w:num w:numId="12">
    <w:abstractNumId w:val="10"/>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94C9A"/>
    <w:rsid w:val="003A126D"/>
    <w:rsid w:val="003B1D4A"/>
    <w:rsid w:val="003C7523"/>
    <w:rsid w:val="003E34D6"/>
    <w:rsid w:val="004004AE"/>
    <w:rsid w:val="00406140"/>
    <w:rsid w:val="00421D17"/>
    <w:rsid w:val="004539AD"/>
    <w:rsid w:val="004D78F2"/>
    <w:rsid w:val="00552393"/>
    <w:rsid w:val="00575D66"/>
    <w:rsid w:val="00583ACB"/>
    <w:rsid w:val="005A68B5"/>
    <w:rsid w:val="005C4DC2"/>
    <w:rsid w:val="005E44C9"/>
    <w:rsid w:val="00645F4B"/>
    <w:rsid w:val="006463BB"/>
    <w:rsid w:val="0066282A"/>
    <w:rsid w:val="006D20BC"/>
    <w:rsid w:val="006D64EE"/>
    <w:rsid w:val="006F03F6"/>
    <w:rsid w:val="0071427F"/>
    <w:rsid w:val="00736FD5"/>
    <w:rsid w:val="00753481"/>
    <w:rsid w:val="00757B64"/>
    <w:rsid w:val="007A45B3"/>
    <w:rsid w:val="008218EB"/>
    <w:rsid w:val="00863BCB"/>
    <w:rsid w:val="008C377C"/>
    <w:rsid w:val="008D6059"/>
    <w:rsid w:val="008F12BD"/>
    <w:rsid w:val="0090006A"/>
    <w:rsid w:val="00A60DC6"/>
    <w:rsid w:val="00A8472F"/>
    <w:rsid w:val="00A86BA4"/>
    <w:rsid w:val="00AB5D6D"/>
    <w:rsid w:val="00AC50B5"/>
    <w:rsid w:val="00AD11B7"/>
    <w:rsid w:val="00AF4A25"/>
    <w:rsid w:val="00B22069"/>
    <w:rsid w:val="00B23C0E"/>
    <w:rsid w:val="00B3000F"/>
    <w:rsid w:val="00B44C7E"/>
    <w:rsid w:val="00B82F8C"/>
    <w:rsid w:val="00B937DA"/>
    <w:rsid w:val="00BB5F31"/>
    <w:rsid w:val="00BC0B61"/>
    <w:rsid w:val="00BC5B1D"/>
    <w:rsid w:val="00C677BB"/>
    <w:rsid w:val="00C700D6"/>
    <w:rsid w:val="00CC3D91"/>
    <w:rsid w:val="00D12EDA"/>
    <w:rsid w:val="00D226EA"/>
    <w:rsid w:val="00D36FDE"/>
    <w:rsid w:val="00D54531"/>
    <w:rsid w:val="00DF7B16"/>
    <w:rsid w:val="00E835CB"/>
    <w:rsid w:val="00E94CFD"/>
    <w:rsid w:val="00EB2AE9"/>
    <w:rsid w:val="00EB2FF2"/>
    <w:rsid w:val="00EE3F9F"/>
    <w:rsid w:val="00F00CAD"/>
    <w:rsid w:val="00F1083E"/>
    <w:rsid w:val="00F1115D"/>
    <w:rsid w:val="00FB0B01"/>
    <w:rsid w:val="00FC2B4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BA8F2E"/>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718167276">
      <w:bodyDiv w:val="1"/>
      <w:marLeft w:val="0"/>
      <w:marRight w:val="0"/>
      <w:marTop w:val="0"/>
      <w:marBottom w:val="0"/>
      <w:divBdr>
        <w:top w:val="none" w:sz="0" w:space="0" w:color="auto"/>
        <w:left w:val="none" w:sz="0" w:space="0" w:color="auto"/>
        <w:bottom w:val="none" w:sz="0" w:space="0" w:color="auto"/>
        <w:right w:val="none" w:sz="0" w:space="0" w:color="auto"/>
      </w:divBdr>
      <w:divsChild>
        <w:div w:id="1351030393">
          <w:marLeft w:val="0"/>
          <w:marRight w:val="0"/>
          <w:marTop w:val="0"/>
          <w:marBottom w:val="30"/>
          <w:divBdr>
            <w:top w:val="none" w:sz="0" w:space="0" w:color="auto"/>
            <w:left w:val="none" w:sz="0" w:space="0" w:color="auto"/>
            <w:bottom w:val="none" w:sz="0" w:space="0" w:color="auto"/>
            <w:right w:val="none" w:sz="0" w:space="0" w:color="auto"/>
          </w:divBdr>
        </w:div>
        <w:div w:id="1004480945">
          <w:marLeft w:val="0"/>
          <w:marRight w:val="0"/>
          <w:marTop w:val="0"/>
          <w:marBottom w:val="0"/>
          <w:divBdr>
            <w:top w:val="none" w:sz="0" w:space="0" w:color="auto"/>
            <w:left w:val="none" w:sz="0" w:space="0" w:color="auto"/>
            <w:bottom w:val="none" w:sz="0" w:space="0" w:color="auto"/>
            <w:right w:val="none" w:sz="0" w:space="0" w:color="auto"/>
          </w:divBdr>
        </w:div>
        <w:div w:id="2044867761">
          <w:marLeft w:val="0"/>
          <w:marRight w:val="0"/>
          <w:marTop w:val="0"/>
          <w:marBottom w:val="30"/>
          <w:divBdr>
            <w:top w:val="none" w:sz="0" w:space="0" w:color="auto"/>
            <w:left w:val="none" w:sz="0" w:space="0" w:color="auto"/>
            <w:bottom w:val="none" w:sz="0" w:space="0" w:color="auto"/>
            <w:right w:val="none" w:sz="0" w:space="0" w:color="auto"/>
          </w:divBdr>
        </w:div>
        <w:div w:id="1877694321">
          <w:marLeft w:val="0"/>
          <w:marRight w:val="0"/>
          <w:marTop w:val="0"/>
          <w:marBottom w:val="0"/>
          <w:divBdr>
            <w:top w:val="none" w:sz="0" w:space="0" w:color="auto"/>
            <w:left w:val="none" w:sz="0" w:space="0" w:color="auto"/>
            <w:bottom w:val="none" w:sz="0" w:space="0" w:color="auto"/>
            <w:right w:val="none" w:sz="0" w:space="0" w:color="auto"/>
          </w:divBdr>
        </w:div>
      </w:divsChild>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972292430">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80604272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608</Words>
  <Characters>3467</Characters>
  <Application>Microsoft Office Word</Application>
  <DocSecurity>0</DocSecurity>
  <Lines>28</Lines>
  <Paragraphs>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2025-06-07T10:14:00Z</dcterms:created>
  <dcterms:modified xsi:type="dcterms:W3CDTF">2025-06-09T15:28:00Z</dcterms:modified>
</cp:coreProperties>
</file>