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718D3" w:rsidRPr="00E14571" w:rsidRDefault="000D41C5" w:rsidP="00E14571">
      <w:pPr>
        <w:jc w:val="both"/>
        <w:rPr>
          <w:rFonts w:asciiTheme="majorHAnsi" w:hAnsiTheme="majorHAnsi" w:cstheme="majorHAnsi"/>
          <w:b/>
          <w:color w:val="000000" w:themeColor="text1"/>
          <w:sz w:val="28"/>
          <w:szCs w:val="28"/>
        </w:rPr>
      </w:pPr>
      <w:r w:rsidRPr="00E14571">
        <w:rPr>
          <w:rFonts w:asciiTheme="majorHAnsi" w:hAnsiTheme="majorHAnsi" w:cstheme="majorHAnsi"/>
          <w:b/>
          <w:color w:val="000000" w:themeColor="text1"/>
          <w:sz w:val="28"/>
          <w:szCs w:val="28"/>
        </w:rPr>
        <w:t xml:space="preserve">Thủ tục hành chính: </w:t>
      </w:r>
      <w:r w:rsidR="000B345D" w:rsidRPr="00E14571">
        <w:rPr>
          <w:rFonts w:asciiTheme="majorHAnsi" w:hAnsiTheme="majorHAnsi" w:cstheme="majorHAnsi"/>
          <w:b/>
          <w:color w:val="000000" w:themeColor="text1"/>
          <w:sz w:val="28"/>
          <w:szCs w:val="28"/>
        </w:rPr>
        <w:t>Đăng ký lại phương tiện trong trường hợp chủ phương tiện thay đổi trụ sở hoặc nơi đăng ký hộ khẩu thường trú của chủ phương tiện sang đơn vị hành chính cấp tỉnh khác</w:t>
      </w:r>
    </w:p>
    <w:p w:rsidR="000B345D" w:rsidRPr="00E14571" w:rsidRDefault="00A8472F" w:rsidP="00E14571">
      <w:pPr>
        <w:jc w:val="both"/>
        <w:rPr>
          <w:rFonts w:asciiTheme="majorHAnsi" w:hAnsiTheme="majorHAnsi" w:cstheme="majorHAnsi"/>
          <w:b/>
          <w:color w:val="000000" w:themeColor="text1"/>
          <w:sz w:val="28"/>
          <w:szCs w:val="28"/>
        </w:rPr>
      </w:pPr>
      <w:r w:rsidRPr="00E14571">
        <w:rPr>
          <w:rFonts w:asciiTheme="majorHAnsi" w:hAnsiTheme="majorHAnsi" w:cstheme="majorHAnsi"/>
          <w:b/>
          <w:bCs/>
          <w:color w:val="000000" w:themeColor="text1"/>
          <w:sz w:val="28"/>
          <w:szCs w:val="28"/>
        </w:rPr>
        <w:t xml:space="preserve">Mã TTHC: </w:t>
      </w:r>
      <w:r w:rsidR="000B345D" w:rsidRPr="00E14571">
        <w:rPr>
          <w:rFonts w:asciiTheme="majorHAnsi" w:hAnsiTheme="majorHAnsi" w:cstheme="majorHAnsi"/>
          <w:b/>
          <w:color w:val="000000" w:themeColor="text1"/>
          <w:sz w:val="28"/>
          <w:szCs w:val="28"/>
        </w:rPr>
        <w:t>1.006391.000.00.00.H35</w:t>
      </w:r>
    </w:p>
    <w:p w:rsidR="00A8472F" w:rsidRPr="00E14571" w:rsidRDefault="00A8472F" w:rsidP="00E14571">
      <w:pPr>
        <w:jc w:val="both"/>
        <w:rPr>
          <w:rFonts w:asciiTheme="majorHAnsi" w:hAnsiTheme="majorHAnsi" w:cstheme="majorHAnsi"/>
          <w:color w:val="000000" w:themeColor="text1"/>
          <w:sz w:val="28"/>
          <w:szCs w:val="28"/>
        </w:rPr>
      </w:pPr>
    </w:p>
    <w:p w:rsidR="000718D3" w:rsidRPr="00E14571" w:rsidRDefault="00A8472F" w:rsidP="00E14571">
      <w:pPr>
        <w:pStyle w:val="ListParagraph"/>
        <w:numPr>
          <w:ilvl w:val="1"/>
          <w:numId w:val="14"/>
        </w:numPr>
        <w:shd w:val="clear" w:color="auto" w:fill="FFFFFF"/>
        <w:spacing w:before="100"/>
        <w:ind w:left="0" w:firstLine="0"/>
        <w:jc w:val="both"/>
        <w:rPr>
          <w:rFonts w:asciiTheme="majorHAnsi" w:hAnsiTheme="majorHAnsi" w:cstheme="majorHAnsi"/>
          <w:color w:val="000000" w:themeColor="text1"/>
          <w:sz w:val="28"/>
          <w:szCs w:val="28"/>
        </w:rPr>
      </w:pPr>
      <w:r w:rsidRPr="00E14571">
        <w:rPr>
          <w:rFonts w:asciiTheme="majorHAnsi" w:hAnsiTheme="majorHAnsi" w:cstheme="majorHAnsi"/>
          <w:b/>
          <w:bCs/>
          <w:color w:val="000000" w:themeColor="text1"/>
          <w:sz w:val="28"/>
          <w:szCs w:val="28"/>
        </w:rPr>
        <w:t>Trình tự thực hiện:</w:t>
      </w:r>
    </w:p>
    <w:p w:rsidR="000D41C5"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xml:space="preserve">a) Nộp hồ sơ TTHC: Tổ chức, cá nhân nộp hồ sơ đề nghị đến cơ quan đăng ký phương tiện: </w:t>
      </w:r>
    </w:p>
    <w:p w:rsidR="000D41C5"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xml:space="preserve">- Cục Hàng hải và Đường thủy Việt Nam và các Chi cục Hàng hải và Đường thủy tổ chức, thực hiện đăng ký phương tiện mang cấp VR-SB của tổ chức, cá nhân. </w:t>
      </w:r>
    </w:p>
    <w:p w:rsidR="000D41C5"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xml:space="preserve">- Sở Xây dựng các tỉnh, thành phố trực thuộc Trung ương, Sở Giao thông công chánh TP Hồ Chí Minh: </w:t>
      </w:r>
    </w:p>
    <w:p w:rsidR="000D41C5"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xml:space="preserve">+ Thực hiện đăng ký phương tiện mang cấp VR-SB, phương tiện không có động cơ trọng tải toàn phần trên 15 tấn, phương tiện có động cơ tổng công suất máy chính trên 15 sức ngựa, phương tiện có sức chở trên 12 người của tổ chức, cá nhân có trụ sở hoặc nơi đăng ký hộ khẩu thường trú tại tỉnh, thành phố trực thuộc Trung ương đó. </w:t>
      </w:r>
    </w:p>
    <w:p w:rsidR="000D41C5"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xml:space="preserve">+ Tổ chức, thực hiện đăng ký phương tiện thuộc thẩm quyền đăng ký phương tiện của Cơ quan quản lý giao thông cấp huyện, cấp xã. </w:t>
      </w:r>
    </w:p>
    <w:p w:rsidR="000D41C5"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xml:space="preserve">- Cơ quan quản lý giao thông cấp huyện: </w:t>
      </w:r>
    </w:p>
    <w:p w:rsidR="000D41C5"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Thực hiện đăng ký phương tiện có động cơ tổng công suất máy chính từ 05 sức ngựa đến 15 sức ngựa hoặc có sức chở từ 05 người đến 12 người của tổ chức, cá nhân có trụ sở hoặc nơi đăng ký hộ khẩu thường trú tại địa bàn quản lý.</w:t>
      </w:r>
    </w:p>
    <w:p w:rsidR="000D41C5"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xml:space="preserve"> + Tổ chức, thực hiện đăng ký phương tiện thuộc thẩm quyền đăng ký phương tiện cấp xã. </w:t>
      </w:r>
    </w:p>
    <w:p w:rsidR="000D41C5" w:rsidRPr="00E14571" w:rsidRDefault="000B345D" w:rsidP="00E14571">
      <w:pPr>
        <w:shd w:val="clear" w:color="auto" w:fill="FFFFFF"/>
        <w:spacing w:before="100"/>
        <w:jc w:val="both"/>
        <w:rPr>
          <w:rFonts w:asciiTheme="majorHAnsi" w:hAnsiTheme="majorHAnsi" w:cstheme="majorHAnsi"/>
          <w:color w:val="000000" w:themeColor="text1"/>
          <w:sz w:val="28"/>
          <w:szCs w:val="28"/>
        </w:rPr>
      </w:pPr>
      <w:r w:rsidRPr="00E14571">
        <w:rPr>
          <w:rFonts w:asciiTheme="majorHAnsi" w:hAnsiTheme="majorHAnsi" w:cstheme="majorHAnsi"/>
          <w:color w:val="000000" w:themeColor="text1"/>
          <w:sz w:val="28"/>
          <w:szCs w:val="28"/>
          <w:shd w:val="clear" w:color="auto" w:fill="FFFFFF"/>
        </w:rPr>
        <w:t>- Cấp xã thực hiện đăng ký phương tiện không có động cơ trọng tải toàn phần từ 01 tấn đến 15 tấn hoặc có sức chở từ 05 người đến 12 người, phương tiện có động cơ công suất máy chính dưới 05 sức ngựa hoặc có sức chở dưới 05 người của tổ chức, cá nhân có trụ sở hoặc nơi đăng ký hộ khẩu thường trú tại địa bàn quản lý.</w:t>
      </w:r>
    </w:p>
    <w:p w:rsidR="000D41C5"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b) Giải quyết TTHC: Cơ quan đăng ký phương tiện tiếp nhận, kiểm tra hồ sơ và xử lý như sau:</w:t>
      </w:r>
    </w:p>
    <w:p w:rsidR="000D41C5"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xml:space="preserve"> - Trường hợp hồ sơ nộp trực tiếp, nếu hồ sơ đầy đủ thì cấp giấy biên nhận hồ sơ và hẹn trả kết quả theo thời hạn quy định; nếu hồ sơ không đầy đủ theo quy định thì trả lại và hướng dẫn tổ chức, cá nhân hoàn thiện lại hồ sơ; </w:t>
      </w:r>
    </w:p>
    <w:p w:rsidR="000D41C5"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xml:space="preserve">- Trường hợp hồ sơ nhận qua hệ thống bưu chính hoặc qua hệ thống dịch vụ công trực tuyến, trong thời hạn 02 (hai) ngày làm việc kể từ ngày nhận được hồ sơ, cơ quan đăng ký phương tiện thực hiện kiểm tra thành phần hồ sơ; nếu hồ sơ đầy đủ theo quy định thì tiếp nhận hồ sơ và thông báo thời hạn trả kết quả, nếu hồ sơ không đầy đủ theo quy định thì có văn bản gửi tổ chức, cá nhân hoàn thiện hồ sơ; </w:t>
      </w:r>
    </w:p>
    <w:p w:rsidR="000B345D"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lastRenderedPageBreak/>
        <w:t>- Trong thời hạn 03 (ba) ngày làm việc, kể từ ngày nhận đủ hồ sơ theo quy định và tổ chức, cá nhân đã hoàn thành nghĩa vụ tài chính (nếu có), cơ quan đăng ký cấp giấy chứng nhận và gửi trực tiếp hoặc qua hệ thống bưu chính hoặc qua hệ thống dịch vụ công trực tuyến cho chủ phương tiện. Trường hợp không cấp phải có văn bản trả lời và nêu rõ lý do.</w:t>
      </w:r>
    </w:p>
    <w:p w:rsidR="00A8472F" w:rsidRPr="00E14571" w:rsidRDefault="00A8472F" w:rsidP="00E14571">
      <w:pPr>
        <w:shd w:val="clear" w:color="auto" w:fill="FFFFFF"/>
        <w:spacing w:before="100"/>
        <w:jc w:val="both"/>
        <w:rPr>
          <w:rFonts w:asciiTheme="majorHAnsi" w:hAnsiTheme="majorHAnsi" w:cstheme="majorHAnsi"/>
          <w:color w:val="000000" w:themeColor="text1"/>
          <w:sz w:val="28"/>
          <w:szCs w:val="28"/>
        </w:rPr>
      </w:pPr>
      <w:r w:rsidRPr="00E14571">
        <w:rPr>
          <w:rFonts w:asciiTheme="majorHAnsi" w:hAnsiTheme="majorHAnsi" w:cstheme="majorHAnsi"/>
          <w:b/>
          <w:bCs/>
          <w:color w:val="000000" w:themeColor="text1"/>
          <w:sz w:val="28"/>
          <w:szCs w:val="28"/>
        </w:rPr>
        <w:t>2. Cách thức thực hiện:</w:t>
      </w:r>
      <w:r w:rsidR="000D41C5" w:rsidRPr="00E14571">
        <w:rPr>
          <w:rFonts w:asciiTheme="majorHAnsi" w:hAnsiTheme="majorHAnsi" w:cstheme="majorHAnsi"/>
          <w:color w:val="000000" w:themeColor="text1"/>
          <w:sz w:val="28"/>
          <w:szCs w:val="28"/>
        </w:rPr>
        <w:t xml:space="preserve"> </w:t>
      </w:r>
      <w:r w:rsidRPr="00E14571">
        <w:rPr>
          <w:rFonts w:asciiTheme="majorHAnsi" w:hAnsiTheme="majorHAnsi" w:cstheme="majorHAnsi"/>
          <w:color w:val="000000" w:themeColor="text1"/>
          <w:sz w:val="28"/>
          <w:szCs w:val="28"/>
        </w:rPr>
        <w:t xml:space="preserve">Nộp hồ sơ trực tiếp; Qua hệ thống bưu chính; </w:t>
      </w:r>
      <w:r w:rsidR="000718D3" w:rsidRPr="00E14571">
        <w:rPr>
          <w:rFonts w:asciiTheme="majorHAnsi" w:hAnsiTheme="majorHAnsi" w:cstheme="majorHAnsi"/>
          <w:color w:val="000000" w:themeColor="text1"/>
          <w:sz w:val="28"/>
          <w:szCs w:val="28"/>
        </w:rPr>
        <w:t>Trực tuyến.</w:t>
      </w:r>
    </w:p>
    <w:p w:rsidR="00A8472F" w:rsidRPr="00E14571" w:rsidRDefault="00A8472F" w:rsidP="00E14571">
      <w:pPr>
        <w:shd w:val="clear" w:color="auto" w:fill="FFFFFF"/>
        <w:spacing w:before="100"/>
        <w:jc w:val="both"/>
        <w:rPr>
          <w:rFonts w:asciiTheme="majorHAnsi" w:hAnsiTheme="majorHAnsi" w:cstheme="majorHAnsi"/>
          <w:b/>
          <w:bCs/>
          <w:color w:val="000000" w:themeColor="text1"/>
          <w:sz w:val="28"/>
          <w:szCs w:val="28"/>
        </w:rPr>
      </w:pPr>
      <w:r w:rsidRPr="00E14571">
        <w:rPr>
          <w:rFonts w:asciiTheme="majorHAnsi" w:hAnsiTheme="majorHAnsi" w:cstheme="majorHAnsi"/>
          <w:b/>
          <w:bCs/>
          <w:color w:val="000000" w:themeColor="text1"/>
          <w:sz w:val="28"/>
          <w:szCs w:val="28"/>
        </w:rPr>
        <w:t>3. Thành phần, số lượng hồ sơ:</w:t>
      </w:r>
    </w:p>
    <w:p w:rsidR="000718D3" w:rsidRPr="00E14571" w:rsidRDefault="000718D3" w:rsidP="00E14571">
      <w:pPr>
        <w:shd w:val="clear" w:color="auto" w:fill="FFFFFF"/>
        <w:spacing w:before="100"/>
        <w:jc w:val="both"/>
        <w:rPr>
          <w:rFonts w:asciiTheme="majorHAnsi" w:hAnsiTheme="majorHAnsi" w:cstheme="majorHAnsi"/>
          <w:b/>
          <w:bCs/>
          <w:color w:val="000000" w:themeColor="text1"/>
          <w:sz w:val="28"/>
          <w:szCs w:val="28"/>
        </w:rPr>
      </w:pPr>
      <w:r w:rsidRPr="00E14571">
        <w:rPr>
          <w:rFonts w:asciiTheme="majorHAnsi" w:hAnsiTheme="majorHAnsi" w:cstheme="majorHAnsi"/>
          <w:b/>
          <w:bCs/>
          <w:color w:val="000000" w:themeColor="text1"/>
          <w:sz w:val="28"/>
          <w:szCs w:val="28"/>
        </w:rPr>
        <w:t>a) Thành phần hồ sơ</w:t>
      </w:r>
    </w:p>
    <w:p w:rsidR="000B345D"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Đơn đề nghị đăng ký lại phương tiện thủy nội địa theo quy định</w:t>
      </w:r>
    </w:p>
    <w:p w:rsidR="000B345D"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Giấy chứng nhận an toàn kỹ thuật và bảo vệ môi trường của phương tiện còn hiệu lực đối với phương tiện thuộc diện đăng kiểm để cơ quan đăng ký phương tiện kiểm tra</w:t>
      </w:r>
    </w:p>
    <w:p w:rsidR="00A8472F" w:rsidRPr="00E14571" w:rsidRDefault="00A8472F" w:rsidP="00E14571">
      <w:pPr>
        <w:shd w:val="clear" w:color="auto" w:fill="FFFFFF"/>
        <w:spacing w:before="100"/>
        <w:jc w:val="both"/>
        <w:rPr>
          <w:rFonts w:asciiTheme="majorHAnsi" w:hAnsiTheme="majorHAnsi" w:cstheme="majorHAnsi"/>
          <w:color w:val="000000" w:themeColor="text1"/>
          <w:sz w:val="28"/>
          <w:szCs w:val="28"/>
        </w:rPr>
      </w:pPr>
      <w:r w:rsidRPr="00E14571">
        <w:rPr>
          <w:rFonts w:asciiTheme="majorHAnsi" w:hAnsiTheme="majorHAnsi" w:cstheme="majorHAnsi"/>
          <w:color w:val="000000" w:themeColor="text1"/>
          <w:sz w:val="28"/>
          <w:szCs w:val="28"/>
        </w:rPr>
        <w:t>b) Số lượng hồ sơ: 01 bộ.</w:t>
      </w:r>
    </w:p>
    <w:p w:rsidR="000718D3" w:rsidRPr="00E14571" w:rsidRDefault="00A8472F" w:rsidP="00E14571">
      <w:pPr>
        <w:shd w:val="clear" w:color="auto" w:fill="FFFFFF"/>
        <w:spacing w:before="100"/>
        <w:jc w:val="both"/>
        <w:rPr>
          <w:rFonts w:asciiTheme="majorHAnsi" w:hAnsiTheme="majorHAnsi" w:cstheme="majorHAnsi"/>
          <w:color w:val="000000" w:themeColor="text1"/>
          <w:sz w:val="28"/>
          <w:szCs w:val="28"/>
        </w:rPr>
      </w:pPr>
      <w:r w:rsidRPr="00E14571">
        <w:rPr>
          <w:rFonts w:asciiTheme="majorHAnsi" w:hAnsiTheme="majorHAnsi" w:cstheme="majorHAnsi"/>
          <w:b/>
          <w:bCs/>
          <w:color w:val="000000" w:themeColor="text1"/>
          <w:sz w:val="28"/>
          <w:szCs w:val="28"/>
        </w:rPr>
        <w:t>4. Thời hạn giải quyết:</w:t>
      </w:r>
      <w:r w:rsidR="000718D3" w:rsidRPr="00E14571">
        <w:rPr>
          <w:rFonts w:asciiTheme="majorHAnsi" w:hAnsiTheme="majorHAnsi" w:cstheme="majorHAnsi"/>
          <w:color w:val="000000" w:themeColor="text1"/>
          <w:sz w:val="28"/>
          <w:szCs w:val="28"/>
        </w:rPr>
        <w:t xml:space="preserve"> 0</w:t>
      </w:r>
      <w:r w:rsidR="000B345D" w:rsidRPr="00E14571">
        <w:rPr>
          <w:rFonts w:asciiTheme="majorHAnsi" w:hAnsiTheme="majorHAnsi" w:cstheme="majorHAnsi"/>
          <w:color w:val="000000" w:themeColor="text1"/>
          <w:sz w:val="28"/>
          <w:szCs w:val="28"/>
        </w:rPr>
        <w:t xml:space="preserve">3 </w:t>
      </w:r>
      <w:r w:rsidR="000718D3" w:rsidRPr="00E14571">
        <w:rPr>
          <w:rFonts w:asciiTheme="majorHAnsi" w:hAnsiTheme="majorHAnsi" w:cstheme="majorHAnsi"/>
          <w:color w:val="000000" w:themeColor="text1"/>
          <w:sz w:val="28"/>
          <w:szCs w:val="28"/>
        </w:rPr>
        <w:t>ngày làm việc, kể từ khi nhận đủ hồ sơ theo quy định.</w:t>
      </w:r>
    </w:p>
    <w:p w:rsidR="00A8472F" w:rsidRPr="00E14571" w:rsidRDefault="00A8472F" w:rsidP="00E14571">
      <w:pPr>
        <w:shd w:val="clear" w:color="auto" w:fill="FFFFFF"/>
        <w:spacing w:before="100"/>
        <w:jc w:val="both"/>
        <w:rPr>
          <w:rFonts w:asciiTheme="majorHAnsi" w:hAnsiTheme="majorHAnsi" w:cstheme="majorHAnsi"/>
          <w:color w:val="000000" w:themeColor="text1"/>
          <w:sz w:val="28"/>
          <w:szCs w:val="28"/>
        </w:rPr>
      </w:pPr>
      <w:r w:rsidRPr="00E14571">
        <w:rPr>
          <w:rFonts w:asciiTheme="majorHAnsi" w:hAnsiTheme="majorHAnsi" w:cstheme="majorHAnsi"/>
          <w:b/>
          <w:bCs/>
          <w:color w:val="000000" w:themeColor="text1"/>
          <w:sz w:val="28"/>
          <w:szCs w:val="28"/>
        </w:rPr>
        <w:t>5. Đối tượng thực hiện thủ tục hành chính:</w:t>
      </w:r>
      <w:r w:rsidRPr="00E14571">
        <w:rPr>
          <w:rFonts w:asciiTheme="majorHAnsi" w:hAnsiTheme="majorHAnsi" w:cstheme="majorHAnsi"/>
          <w:color w:val="000000" w:themeColor="text1"/>
          <w:sz w:val="28"/>
          <w:szCs w:val="28"/>
        </w:rPr>
        <w:t> </w:t>
      </w:r>
      <w:r w:rsidR="000718D3" w:rsidRPr="00E14571">
        <w:rPr>
          <w:rFonts w:asciiTheme="majorHAnsi" w:hAnsiTheme="majorHAnsi" w:cstheme="majorHAnsi"/>
          <w:color w:val="000000" w:themeColor="text1"/>
          <w:sz w:val="28"/>
          <w:szCs w:val="28"/>
        </w:rPr>
        <w:t>Cá nhân, t</w:t>
      </w:r>
      <w:r w:rsidRPr="00E14571">
        <w:rPr>
          <w:rFonts w:asciiTheme="majorHAnsi" w:hAnsiTheme="majorHAnsi" w:cstheme="majorHAnsi"/>
          <w:color w:val="000000" w:themeColor="text1"/>
          <w:sz w:val="28"/>
          <w:szCs w:val="28"/>
        </w:rPr>
        <w:t>ổ chức.</w:t>
      </w:r>
    </w:p>
    <w:p w:rsidR="00A8472F" w:rsidRPr="00E14571" w:rsidRDefault="00A8472F" w:rsidP="00E14571">
      <w:pPr>
        <w:shd w:val="clear" w:color="auto" w:fill="FFFFFF"/>
        <w:spacing w:before="100"/>
        <w:jc w:val="both"/>
        <w:rPr>
          <w:rFonts w:asciiTheme="majorHAnsi" w:hAnsiTheme="majorHAnsi" w:cstheme="majorHAnsi"/>
          <w:color w:val="000000" w:themeColor="text1"/>
          <w:sz w:val="28"/>
          <w:szCs w:val="28"/>
        </w:rPr>
      </w:pPr>
      <w:r w:rsidRPr="00E14571">
        <w:rPr>
          <w:rFonts w:asciiTheme="majorHAnsi" w:hAnsiTheme="majorHAnsi" w:cstheme="majorHAnsi"/>
          <w:b/>
          <w:bCs/>
          <w:color w:val="000000" w:themeColor="text1"/>
          <w:sz w:val="28"/>
          <w:szCs w:val="28"/>
        </w:rPr>
        <w:t>6. Cơ quan thực hiện thủ tục hành chính:</w:t>
      </w:r>
      <w:r w:rsidR="000718D3" w:rsidRPr="00E14571">
        <w:rPr>
          <w:rFonts w:asciiTheme="majorHAnsi" w:hAnsiTheme="majorHAnsi" w:cstheme="majorHAnsi"/>
          <w:b/>
          <w:bCs/>
          <w:color w:val="000000" w:themeColor="text1"/>
          <w:sz w:val="28"/>
          <w:szCs w:val="28"/>
        </w:rPr>
        <w:t xml:space="preserve"> Sở Xây dựng</w:t>
      </w:r>
    </w:p>
    <w:p w:rsidR="000718D3" w:rsidRPr="00E14571" w:rsidRDefault="00A8472F" w:rsidP="00E14571">
      <w:pPr>
        <w:jc w:val="both"/>
        <w:rPr>
          <w:rFonts w:asciiTheme="majorHAnsi" w:hAnsiTheme="majorHAnsi" w:cstheme="majorHAnsi"/>
          <w:color w:val="000000" w:themeColor="text1"/>
          <w:sz w:val="28"/>
          <w:szCs w:val="28"/>
        </w:rPr>
      </w:pPr>
      <w:r w:rsidRPr="00E14571">
        <w:rPr>
          <w:rFonts w:asciiTheme="majorHAnsi" w:hAnsiTheme="majorHAnsi" w:cstheme="majorHAnsi"/>
          <w:b/>
          <w:bCs/>
          <w:color w:val="000000" w:themeColor="text1"/>
          <w:spacing w:val="-2"/>
          <w:sz w:val="28"/>
          <w:szCs w:val="28"/>
        </w:rPr>
        <w:t>7. Kết quả của việc thực hiện thủ tục hành chính:</w:t>
      </w:r>
      <w:r w:rsidRPr="00E14571">
        <w:rPr>
          <w:rFonts w:asciiTheme="majorHAnsi" w:hAnsiTheme="majorHAnsi" w:cstheme="majorHAnsi"/>
          <w:color w:val="000000" w:themeColor="text1"/>
          <w:spacing w:val="-2"/>
          <w:sz w:val="28"/>
          <w:szCs w:val="28"/>
        </w:rPr>
        <w:t> </w:t>
      </w:r>
      <w:r w:rsidR="000B345D" w:rsidRPr="00E14571">
        <w:rPr>
          <w:rFonts w:asciiTheme="majorHAnsi" w:hAnsiTheme="majorHAnsi" w:cstheme="majorHAnsi"/>
          <w:color w:val="000000" w:themeColor="text1"/>
          <w:sz w:val="28"/>
          <w:szCs w:val="28"/>
          <w:shd w:val="clear" w:color="auto" w:fill="FFFFFF"/>
        </w:rPr>
        <w:t>Giấy chứng nhận đăng ký phương tiện thủy nội địa</w:t>
      </w:r>
    </w:p>
    <w:p w:rsidR="00A8472F" w:rsidRPr="00E14571" w:rsidRDefault="00A8472F" w:rsidP="00E14571">
      <w:pPr>
        <w:shd w:val="clear" w:color="auto" w:fill="FFFFFF"/>
        <w:spacing w:before="100"/>
        <w:jc w:val="both"/>
        <w:rPr>
          <w:rFonts w:asciiTheme="majorHAnsi" w:hAnsiTheme="majorHAnsi" w:cstheme="majorHAnsi"/>
          <w:color w:val="000000" w:themeColor="text1"/>
          <w:sz w:val="28"/>
          <w:szCs w:val="28"/>
        </w:rPr>
      </w:pPr>
      <w:r w:rsidRPr="00E14571">
        <w:rPr>
          <w:rFonts w:asciiTheme="majorHAnsi" w:hAnsiTheme="majorHAnsi" w:cstheme="majorHAnsi"/>
          <w:b/>
          <w:bCs/>
          <w:color w:val="000000" w:themeColor="text1"/>
          <w:sz w:val="28"/>
          <w:szCs w:val="28"/>
        </w:rPr>
        <w:t>8. Phí, lệ phí:</w:t>
      </w:r>
      <w:r w:rsidRPr="00E14571">
        <w:rPr>
          <w:rFonts w:asciiTheme="majorHAnsi" w:hAnsiTheme="majorHAnsi" w:cstheme="majorHAnsi"/>
          <w:color w:val="000000" w:themeColor="text1"/>
          <w:sz w:val="28"/>
          <w:szCs w:val="28"/>
        </w:rPr>
        <w:t> Không có.</w:t>
      </w:r>
    </w:p>
    <w:p w:rsidR="000718D3" w:rsidRPr="00E14571" w:rsidRDefault="00A8472F" w:rsidP="00E14571">
      <w:pPr>
        <w:shd w:val="clear" w:color="auto" w:fill="FFFFFF"/>
        <w:spacing w:before="100"/>
        <w:jc w:val="both"/>
        <w:rPr>
          <w:rFonts w:asciiTheme="majorHAnsi" w:hAnsiTheme="majorHAnsi" w:cstheme="majorHAnsi"/>
          <w:b/>
          <w:bCs/>
          <w:color w:val="000000" w:themeColor="text1"/>
          <w:sz w:val="28"/>
          <w:szCs w:val="28"/>
        </w:rPr>
      </w:pPr>
      <w:r w:rsidRPr="00E14571">
        <w:rPr>
          <w:rFonts w:asciiTheme="majorHAnsi" w:hAnsiTheme="majorHAnsi" w:cstheme="majorHAnsi"/>
          <w:b/>
          <w:bCs/>
          <w:color w:val="000000" w:themeColor="text1"/>
          <w:sz w:val="28"/>
          <w:szCs w:val="28"/>
        </w:rPr>
        <w:t>9. Tên mẫu đơn, mẫu tờ khai hành chính:</w:t>
      </w:r>
      <w:r w:rsidR="000718D3" w:rsidRPr="00E14571">
        <w:rPr>
          <w:rFonts w:asciiTheme="majorHAnsi" w:hAnsiTheme="majorHAnsi" w:cstheme="majorHAnsi"/>
          <w:b/>
          <w:bCs/>
          <w:color w:val="000000" w:themeColor="text1"/>
          <w:sz w:val="28"/>
          <w:szCs w:val="28"/>
        </w:rPr>
        <w:t xml:space="preserve"> </w:t>
      </w:r>
    </w:p>
    <w:p w:rsidR="000B345D" w:rsidRPr="00E14571" w:rsidRDefault="00A8472F" w:rsidP="00E14571">
      <w:pPr>
        <w:shd w:val="clear" w:color="auto" w:fill="FFFFFF"/>
        <w:spacing w:before="100"/>
        <w:jc w:val="both"/>
        <w:rPr>
          <w:rFonts w:asciiTheme="majorHAnsi" w:hAnsiTheme="majorHAnsi" w:cstheme="majorHAnsi"/>
          <w:b/>
          <w:bCs/>
          <w:color w:val="000000" w:themeColor="text1"/>
          <w:sz w:val="28"/>
          <w:szCs w:val="28"/>
        </w:rPr>
      </w:pPr>
      <w:r w:rsidRPr="00E14571">
        <w:rPr>
          <w:rFonts w:asciiTheme="majorHAnsi" w:hAnsiTheme="majorHAnsi" w:cstheme="majorHAnsi"/>
          <w:b/>
          <w:bCs/>
          <w:color w:val="000000" w:themeColor="text1"/>
          <w:sz w:val="28"/>
          <w:szCs w:val="28"/>
        </w:rPr>
        <w:t>10. Yêu cầu, điều kiện thực hiện thủ tục hành chính:</w:t>
      </w:r>
    </w:p>
    <w:p w:rsidR="000B345D"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xml:space="preserve">Phương tiện phải được đăng ký lại trong các trường hợp sau: </w:t>
      </w:r>
    </w:p>
    <w:p w:rsidR="000B345D"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Chuyển quyền sở hữu;</w:t>
      </w:r>
    </w:p>
    <w:p w:rsidR="000B345D"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xml:space="preserve"> - Thay đổi tên, tính năng kỹ thuật;</w:t>
      </w:r>
    </w:p>
    <w:p w:rsidR="000B345D"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xml:space="preserve"> - Trụ sở hoặc nơi đăng ký thường trú của chủ phương tiện chuyển sang đơn vị hành chính cấp tỉnh khác; </w:t>
      </w:r>
    </w:p>
    <w:p w:rsidR="000B345D" w:rsidRPr="00E14571" w:rsidRDefault="000B345D" w:rsidP="00E14571">
      <w:pPr>
        <w:shd w:val="clear" w:color="auto" w:fill="FFFFFF"/>
        <w:spacing w:before="100"/>
        <w:jc w:val="both"/>
        <w:rPr>
          <w:rFonts w:asciiTheme="majorHAnsi" w:hAnsiTheme="majorHAnsi" w:cstheme="majorHAnsi"/>
          <w:color w:val="000000" w:themeColor="text1"/>
          <w:sz w:val="28"/>
          <w:szCs w:val="28"/>
          <w:shd w:val="clear" w:color="auto" w:fill="FFFFFF"/>
        </w:rPr>
      </w:pPr>
      <w:r w:rsidRPr="00E14571">
        <w:rPr>
          <w:rFonts w:asciiTheme="majorHAnsi" w:hAnsiTheme="majorHAnsi" w:cstheme="majorHAnsi"/>
          <w:color w:val="000000" w:themeColor="text1"/>
          <w:sz w:val="28"/>
          <w:szCs w:val="28"/>
          <w:shd w:val="clear" w:color="auto" w:fill="FFFFFF"/>
        </w:rPr>
        <w:t>- Chuyển từ cơ quan đăng ký khác sang cơ quan đăng ký phương tiện thủy nội địa.</w:t>
      </w:r>
    </w:p>
    <w:p w:rsidR="00A8472F" w:rsidRPr="00E14571" w:rsidRDefault="00A8472F" w:rsidP="00E14571">
      <w:pPr>
        <w:shd w:val="clear" w:color="auto" w:fill="FFFFFF"/>
        <w:spacing w:before="100"/>
        <w:jc w:val="both"/>
        <w:rPr>
          <w:rFonts w:asciiTheme="majorHAnsi" w:hAnsiTheme="majorHAnsi" w:cstheme="majorHAnsi"/>
          <w:b/>
          <w:bCs/>
          <w:color w:val="000000" w:themeColor="text1"/>
          <w:sz w:val="28"/>
          <w:szCs w:val="28"/>
        </w:rPr>
      </w:pPr>
      <w:r w:rsidRPr="00E14571">
        <w:rPr>
          <w:rFonts w:asciiTheme="majorHAnsi" w:hAnsiTheme="majorHAnsi" w:cstheme="majorHAnsi"/>
          <w:b/>
          <w:bCs/>
          <w:color w:val="000000" w:themeColor="text1"/>
          <w:sz w:val="28"/>
          <w:szCs w:val="28"/>
        </w:rPr>
        <w:t>11. Căn cứ pháp lý của thủ tục hành chính:</w:t>
      </w:r>
    </w:p>
    <w:p w:rsidR="000B345D" w:rsidRPr="00E14571" w:rsidRDefault="000B345D" w:rsidP="00E14571">
      <w:pPr>
        <w:autoSpaceDE w:val="0"/>
        <w:autoSpaceDN w:val="0"/>
        <w:adjustRightInd w:val="0"/>
        <w:spacing w:before="60" w:after="60"/>
        <w:jc w:val="both"/>
        <w:rPr>
          <w:rFonts w:asciiTheme="majorHAnsi" w:hAnsiTheme="majorHAnsi" w:cstheme="majorHAnsi"/>
          <w:color w:val="000000" w:themeColor="text1"/>
          <w:sz w:val="28"/>
          <w:szCs w:val="28"/>
          <w:lang w:val="nl-NL"/>
        </w:rPr>
      </w:pPr>
      <w:r w:rsidRPr="00E14571">
        <w:rPr>
          <w:rFonts w:asciiTheme="majorHAnsi" w:hAnsiTheme="majorHAnsi" w:cstheme="majorHAnsi"/>
          <w:color w:val="000000" w:themeColor="text1"/>
          <w:sz w:val="28"/>
          <w:szCs w:val="28"/>
          <w:lang w:val="nl-NL"/>
        </w:rPr>
        <w:t>- Thông tư số </w:t>
      </w:r>
      <w:hyperlink r:id="rId7" w:tgtFrame="_blank" w:tooltip="Thông tư 75/2014/TT-BGTVT" w:history="1">
        <w:r w:rsidRPr="00E14571">
          <w:rPr>
            <w:rFonts w:asciiTheme="majorHAnsi" w:hAnsiTheme="majorHAnsi" w:cstheme="majorHAnsi"/>
            <w:color w:val="000000" w:themeColor="text1"/>
            <w:sz w:val="28"/>
            <w:szCs w:val="28"/>
            <w:lang w:val="nl-NL"/>
          </w:rPr>
          <w:t>75/2014/TT-BGTVT</w:t>
        </w:r>
      </w:hyperlink>
      <w:r w:rsidRPr="00E14571">
        <w:rPr>
          <w:rFonts w:asciiTheme="majorHAnsi" w:hAnsiTheme="majorHAnsi" w:cstheme="majorHAnsi"/>
          <w:color w:val="000000" w:themeColor="text1"/>
          <w:sz w:val="28"/>
          <w:szCs w:val="28"/>
          <w:lang w:val="nl-NL"/>
        </w:rPr>
        <w:t> ngày 19/12/2014 của Bộ trưởng Bộ Giao thông vận tải quy định về đăng ký phương tiện thủy nội địa.</w:t>
      </w:r>
    </w:p>
    <w:p w:rsidR="000B345D" w:rsidRPr="00E14571" w:rsidRDefault="000B345D" w:rsidP="00E14571">
      <w:pPr>
        <w:autoSpaceDE w:val="0"/>
        <w:autoSpaceDN w:val="0"/>
        <w:adjustRightInd w:val="0"/>
        <w:spacing w:before="60" w:after="60"/>
        <w:jc w:val="both"/>
        <w:rPr>
          <w:rFonts w:asciiTheme="majorHAnsi" w:hAnsiTheme="majorHAnsi" w:cstheme="majorHAnsi"/>
          <w:color w:val="000000" w:themeColor="text1"/>
          <w:sz w:val="28"/>
          <w:szCs w:val="28"/>
          <w:lang w:val="nl-NL"/>
        </w:rPr>
      </w:pPr>
      <w:r w:rsidRPr="00E14571">
        <w:rPr>
          <w:rFonts w:asciiTheme="majorHAnsi" w:hAnsiTheme="majorHAnsi" w:cstheme="majorHAnsi"/>
          <w:color w:val="000000" w:themeColor="text1"/>
          <w:sz w:val="28"/>
          <w:szCs w:val="28"/>
          <w:lang w:val="nl-NL"/>
        </w:rPr>
        <w:t>- Thông tư số </w:t>
      </w:r>
      <w:hyperlink r:id="rId8" w:tgtFrame="_blank" w:tooltip="Thông tư 60/2024/TT-BGTVT" w:history="1">
        <w:r w:rsidRPr="00E14571">
          <w:rPr>
            <w:rFonts w:asciiTheme="majorHAnsi" w:hAnsiTheme="majorHAnsi" w:cstheme="majorHAnsi"/>
            <w:color w:val="000000" w:themeColor="text1"/>
            <w:sz w:val="28"/>
            <w:szCs w:val="28"/>
            <w:lang w:val="nl-NL"/>
          </w:rPr>
          <w:t>60/2024/TT-BGTVT</w:t>
        </w:r>
      </w:hyperlink>
      <w:r w:rsidRPr="00E14571">
        <w:rPr>
          <w:rFonts w:asciiTheme="majorHAnsi" w:hAnsiTheme="majorHAnsi" w:cstheme="majorHAnsi"/>
          <w:color w:val="000000" w:themeColor="text1"/>
          <w:sz w:val="28"/>
          <w:szCs w:val="28"/>
          <w:lang w:val="nl-NL"/>
        </w:rPr>
        <w:t> ngày 17/12/2024 của Bộ trưởng Bộ Giao thông vận tải sửa đổi, bổ sung một số điều của các Thông tư quy định về đăng ký phương tiện thủy nội địa và quy định thi, kiểm tra, cấp, cấp lại, chuyển đổi giấy chứng nhận khả năng chuyên môn, chứng chỉ chuyên môn thuyền viên, người lái phương tiện thủy nội địa.</w:t>
      </w:r>
      <w:bookmarkStart w:id="0" w:name="_GoBack"/>
      <w:bookmarkEnd w:id="0"/>
    </w:p>
    <w:p w:rsidR="000B345D" w:rsidRPr="00E14571" w:rsidRDefault="000B345D" w:rsidP="00E14571">
      <w:pPr>
        <w:autoSpaceDE w:val="0"/>
        <w:autoSpaceDN w:val="0"/>
        <w:adjustRightInd w:val="0"/>
        <w:spacing w:before="60" w:after="60"/>
        <w:jc w:val="both"/>
        <w:rPr>
          <w:rFonts w:asciiTheme="majorHAnsi" w:hAnsiTheme="majorHAnsi" w:cstheme="majorHAnsi"/>
          <w:color w:val="000000" w:themeColor="text1"/>
          <w:sz w:val="28"/>
          <w:szCs w:val="28"/>
          <w:lang w:val="nl-NL"/>
        </w:rPr>
      </w:pPr>
      <w:r w:rsidRPr="00E14571">
        <w:rPr>
          <w:rFonts w:asciiTheme="majorHAnsi" w:hAnsiTheme="majorHAnsi" w:cstheme="majorHAnsi"/>
          <w:color w:val="000000" w:themeColor="text1"/>
          <w:sz w:val="28"/>
          <w:szCs w:val="28"/>
          <w:lang w:val="nl-NL"/>
        </w:rPr>
        <w:lastRenderedPageBreak/>
        <w:t>- Thông tư số </w:t>
      </w:r>
      <w:hyperlink r:id="rId9" w:tgtFrame="_blank" w:tooltip="Thông tư 198/2016/TT-BTC" w:history="1">
        <w:r w:rsidRPr="00E14571">
          <w:rPr>
            <w:rFonts w:asciiTheme="majorHAnsi" w:hAnsiTheme="majorHAnsi" w:cstheme="majorHAnsi"/>
            <w:color w:val="000000" w:themeColor="text1"/>
            <w:sz w:val="28"/>
            <w:szCs w:val="28"/>
            <w:lang w:val="nl-NL"/>
          </w:rPr>
          <w:t>198/2016/TT-BTC</w:t>
        </w:r>
      </w:hyperlink>
      <w:r w:rsidRPr="00E14571">
        <w:rPr>
          <w:rFonts w:asciiTheme="majorHAnsi" w:hAnsiTheme="majorHAnsi" w:cstheme="majorHAnsi"/>
          <w:color w:val="000000" w:themeColor="text1"/>
          <w:sz w:val="28"/>
          <w:szCs w:val="28"/>
          <w:lang w:val="nl-NL"/>
        </w:rPr>
        <w:t> ngày 08/11/2016 của Bộ trưởng Bộ Tài chính quy định mức thu, chế độ thu, nộp, quản lý và sử dụng phí, lệ phí trong lĩnh vực đường thủy nội địa và đường sắt.</w:t>
      </w:r>
    </w:p>
    <w:p w:rsidR="000B345D" w:rsidRPr="00E14571" w:rsidRDefault="000B345D" w:rsidP="000B345D">
      <w:pPr>
        <w:shd w:val="clear" w:color="auto" w:fill="FFFFFF"/>
        <w:spacing w:line="234" w:lineRule="atLeast"/>
        <w:jc w:val="center"/>
        <w:rPr>
          <w:rFonts w:asciiTheme="majorHAnsi" w:hAnsiTheme="majorHAnsi" w:cstheme="majorHAnsi"/>
          <w:b/>
          <w:bCs/>
          <w:color w:val="000000" w:themeColor="text1"/>
          <w:sz w:val="28"/>
          <w:szCs w:val="28"/>
          <w:lang w:val="en-GB"/>
        </w:rPr>
      </w:pPr>
    </w:p>
    <w:p w:rsidR="000B345D" w:rsidRPr="00E14571" w:rsidRDefault="000B345D" w:rsidP="000B345D">
      <w:pPr>
        <w:shd w:val="clear" w:color="auto" w:fill="FFFFFF"/>
        <w:spacing w:line="234" w:lineRule="atLeast"/>
        <w:jc w:val="center"/>
        <w:rPr>
          <w:rFonts w:asciiTheme="majorHAnsi" w:hAnsiTheme="majorHAnsi" w:cstheme="majorHAnsi"/>
          <w:b/>
          <w:bCs/>
          <w:color w:val="000000" w:themeColor="text1"/>
          <w:sz w:val="28"/>
          <w:szCs w:val="28"/>
          <w:lang w:val="en-GB"/>
        </w:rPr>
      </w:pPr>
      <w:r w:rsidRPr="00E14571">
        <w:rPr>
          <w:rFonts w:asciiTheme="majorHAnsi" w:hAnsiTheme="majorHAnsi" w:cstheme="majorHAnsi"/>
          <w:b/>
          <w:bCs/>
          <w:color w:val="000000" w:themeColor="text1"/>
          <w:sz w:val="28"/>
          <w:szCs w:val="28"/>
          <w:lang w:val="en-GB"/>
        </w:rPr>
        <w:t>Mẫu Đơn đề nghị đăng ký lại phương tiện thủy nội địa</w:t>
      </w:r>
    </w:p>
    <w:p w:rsidR="000B345D" w:rsidRPr="00E14571" w:rsidRDefault="000B345D" w:rsidP="000B345D">
      <w:pPr>
        <w:shd w:val="clear" w:color="auto" w:fill="FFFFFF"/>
        <w:spacing w:line="234" w:lineRule="atLeast"/>
        <w:jc w:val="center"/>
        <w:rPr>
          <w:rFonts w:asciiTheme="majorHAnsi" w:hAnsiTheme="majorHAnsi" w:cstheme="majorHAnsi"/>
          <w:b/>
          <w:bCs/>
          <w:color w:val="000000" w:themeColor="text1"/>
          <w:sz w:val="28"/>
          <w:szCs w:val="28"/>
          <w:lang w:val="en-GB"/>
        </w:rPr>
      </w:pPr>
    </w:p>
    <w:p w:rsidR="000B345D" w:rsidRPr="00E14571" w:rsidRDefault="000B345D" w:rsidP="000B345D">
      <w:pPr>
        <w:shd w:val="clear" w:color="auto" w:fill="FFFFFF"/>
        <w:spacing w:before="120" w:after="120" w:line="234" w:lineRule="atLeast"/>
        <w:jc w:val="center"/>
        <w:rPr>
          <w:rFonts w:asciiTheme="majorHAnsi" w:hAnsiTheme="majorHAnsi" w:cstheme="majorHAnsi"/>
          <w:color w:val="000000" w:themeColor="text1"/>
          <w:sz w:val="26"/>
          <w:szCs w:val="26"/>
        </w:rPr>
      </w:pPr>
      <w:r w:rsidRPr="00E14571">
        <w:rPr>
          <w:rFonts w:asciiTheme="majorHAnsi" w:hAnsiTheme="majorHAnsi" w:cstheme="majorHAnsi"/>
          <w:b/>
          <w:bCs/>
          <w:color w:val="000000" w:themeColor="text1"/>
          <w:sz w:val="26"/>
          <w:szCs w:val="26"/>
          <w:lang w:val="en-GB"/>
        </w:rPr>
        <w:t>CỘNG HÒA XÃ HỘI CHỦ NGHĨA VIỆT NAM</w:t>
      </w:r>
      <w:r w:rsidRPr="00E14571">
        <w:rPr>
          <w:rFonts w:asciiTheme="majorHAnsi" w:hAnsiTheme="majorHAnsi" w:cstheme="majorHAnsi"/>
          <w:color w:val="000000" w:themeColor="text1"/>
          <w:sz w:val="26"/>
          <w:szCs w:val="26"/>
          <w:lang w:val="en-GB"/>
        </w:rPr>
        <w:br/>
      </w:r>
      <w:r w:rsidRPr="00E14571">
        <w:rPr>
          <w:rFonts w:asciiTheme="majorHAnsi" w:hAnsiTheme="majorHAnsi" w:cstheme="majorHAnsi"/>
          <w:b/>
          <w:bCs/>
          <w:color w:val="000000" w:themeColor="text1"/>
          <w:sz w:val="26"/>
          <w:szCs w:val="26"/>
          <w:lang w:val="en-GB"/>
        </w:rPr>
        <w:t>Độc lập - Tự do - Hạnh phúc</w:t>
      </w:r>
      <w:r w:rsidRPr="00E14571">
        <w:rPr>
          <w:rFonts w:asciiTheme="majorHAnsi" w:hAnsiTheme="majorHAnsi" w:cstheme="majorHAnsi"/>
          <w:b/>
          <w:bCs/>
          <w:color w:val="000000" w:themeColor="text1"/>
          <w:sz w:val="26"/>
          <w:szCs w:val="26"/>
          <w:lang w:val="en-GB"/>
        </w:rPr>
        <w:br/>
        <w:t>----------------------</w:t>
      </w:r>
    </w:p>
    <w:p w:rsidR="000B345D" w:rsidRPr="00E14571" w:rsidRDefault="000B345D" w:rsidP="000B345D">
      <w:pPr>
        <w:shd w:val="clear" w:color="auto" w:fill="FFFFFF"/>
        <w:spacing w:line="234" w:lineRule="atLeast"/>
        <w:jc w:val="center"/>
        <w:rPr>
          <w:rFonts w:asciiTheme="majorHAnsi" w:hAnsiTheme="majorHAnsi" w:cstheme="majorHAnsi"/>
          <w:color w:val="000000" w:themeColor="text1"/>
          <w:sz w:val="26"/>
          <w:szCs w:val="26"/>
        </w:rPr>
      </w:pPr>
      <w:bookmarkStart w:id="1" w:name="chuong_pl_9_name"/>
      <w:r w:rsidRPr="00E14571">
        <w:rPr>
          <w:rFonts w:asciiTheme="majorHAnsi" w:hAnsiTheme="majorHAnsi" w:cstheme="majorHAnsi"/>
          <w:b/>
          <w:bCs/>
          <w:color w:val="000000" w:themeColor="text1"/>
          <w:sz w:val="26"/>
          <w:szCs w:val="26"/>
          <w:lang w:val="en-GB"/>
        </w:rPr>
        <w:t>ĐƠN ĐỀ NGHỊ ĐĂNG KÝ LẠI PHƯƠNG TIỆN THỦY NỘI ĐỊA</w:t>
      </w:r>
      <w:bookmarkEnd w:id="1"/>
    </w:p>
    <w:p w:rsidR="000B345D" w:rsidRPr="00E14571" w:rsidRDefault="000B345D" w:rsidP="000B345D">
      <w:pPr>
        <w:shd w:val="clear" w:color="auto" w:fill="FFFFFF"/>
        <w:spacing w:line="234" w:lineRule="atLeast"/>
        <w:jc w:val="center"/>
        <w:rPr>
          <w:rFonts w:asciiTheme="majorHAnsi" w:hAnsiTheme="majorHAnsi" w:cstheme="majorHAnsi"/>
          <w:color w:val="000000" w:themeColor="text1"/>
          <w:sz w:val="26"/>
          <w:szCs w:val="26"/>
        </w:rPr>
      </w:pPr>
      <w:bookmarkStart w:id="2" w:name="chuong_pl_9_name_name"/>
      <w:r w:rsidRPr="00E14571">
        <w:rPr>
          <w:rFonts w:asciiTheme="majorHAnsi" w:hAnsiTheme="majorHAnsi" w:cstheme="majorHAnsi"/>
          <w:i/>
          <w:iCs/>
          <w:color w:val="000000" w:themeColor="text1"/>
          <w:sz w:val="26"/>
          <w:szCs w:val="26"/>
          <w:lang w:val="en-GB"/>
        </w:rPr>
        <w:t>(Dùng cho phương tiện chỉ thay đổi cơ quan đăng ký phương tiện)</w:t>
      </w:r>
      <w:bookmarkEnd w:id="2"/>
    </w:p>
    <w:p w:rsidR="000B345D" w:rsidRPr="00E14571" w:rsidRDefault="000B345D" w:rsidP="000B345D">
      <w:pPr>
        <w:shd w:val="clear" w:color="auto" w:fill="FFFFFF"/>
        <w:spacing w:before="120" w:after="120" w:line="234" w:lineRule="atLeast"/>
        <w:jc w:val="center"/>
        <w:rPr>
          <w:rFonts w:asciiTheme="majorHAnsi" w:hAnsiTheme="majorHAnsi" w:cstheme="majorHAnsi"/>
          <w:i/>
          <w:iCs/>
          <w:color w:val="000000" w:themeColor="text1"/>
          <w:sz w:val="26"/>
          <w:szCs w:val="26"/>
          <w:lang w:val="en-GB"/>
        </w:rPr>
      </w:pPr>
    </w:p>
    <w:p w:rsidR="000B345D" w:rsidRPr="00E14571" w:rsidRDefault="000B345D" w:rsidP="000B345D">
      <w:pPr>
        <w:shd w:val="clear" w:color="auto" w:fill="FFFFFF"/>
        <w:spacing w:before="120" w:after="120" w:line="234" w:lineRule="atLeast"/>
        <w:jc w:val="center"/>
        <w:rPr>
          <w:rFonts w:asciiTheme="majorHAnsi" w:hAnsiTheme="majorHAnsi" w:cstheme="majorHAnsi"/>
          <w:color w:val="000000" w:themeColor="text1"/>
          <w:sz w:val="26"/>
          <w:szCs w:val="26"/>
        </w:rPr>
      </w:pPr>
      <w:r w:rsidRPr="00E14571">
        <w:rPr>
          <w:rFonts w:asciiTheme="majorHAnsi" w:hAnsiTheme="majorHAnsi" w:cstheme="majorHAnsi"/>
          <w:i/>
          <w:iCs/>
          <w:color w:val="000000" w:themeColor="text1"/>
          <w:sz w:val="26"/>
          <w:szCs w:val="26"/>
          <w:lang w:val="en-GB"/>
        </w:rPr>
        <w:t>Kính gửi: </w:t>
      </w:r>
      <w:r w:rsidRPr="00E14571">
        <w:rPr>
          <w:rFonts w:asciiTheme="majorHAnsi" w:hAnsiTheme="majorHAnsi" w:cstheme="majorHAnsi"/>
          <w:color w:val="000000" w:themeColor="text1"/>
          <w:sz w:val="26"/>
          <w:szCs w:val="26"/>
          <w:lang w:val="en-GB"/>
        </w:rPr>
        <w:t>………………………………………………………………..</w:t>
      </w:r>
    </w:p>
    <w:p w:rsidR="000B345D" w:rsidRPr="00E14571" w:rsidRDefault="000B345D" w:rsidP="000B345D">
      <w:pPr>
        <w:shd w:val="clear" w:color="auto" w:fill="FFFFFF"/>
        <w:spacing w:before="120" w:after="120" w:line="234" w:lineRule="atLeast"/>
        <w:jc w:val="both"/>
        <w:rPr>
          <w:rFonts w:asciiTheme="majorHAnsi" w:hAnsiTheme="majorHAnsi" w:cstheme="majorHAnsi"/>
          <w:color w:val="000000" w:themeColor="text1"/>
          <w:sz w:val="26"/>
          <w:szCs w:val="26"/>
          <w:lang w:val="en-GB"/>
        </w:rPr>
      </w:pPr>
    </w:p>
    <w:p w:rsidR="000B345D" w:rsidRPr="00E14571" w:rsidRDefault="000B345D" w:rsidP="000B345D">
      <w:pPr>
        <w:shd w:val="clear" w:color="auto" w:fill="FFFFFF"/>
        <w:spacing w:before="120" w:after="120" w:line="234" w:lineRule="atLeast"/>
        <w:jc w:val="both"/>
        <w:rPr>
          <w:rFonts w:asciiTheme="majorHAnsi" w:hAnsiTheme="majorHAnsi" w:cstheme="majorHAnsi"/>
          <w:color w:val="000000" w:themeColor="text1"/>
          <w:sz w:val="26"/>
          <w:szCs w:val="26"/>
        </w:rPr>
      </w:pPr>
      <w:r w:rsidRPr="00E14571">
        <w:rPr>
          <w:rFonts w:asciiTheme="majorHAnsi" w:hAnsiTheme="majorHAnsi" w:cstheme="majorHAnsi"/>
          <w:color w:val="000000" w:themeColor="text1"/>
          <w:sz w:val="26"/>
          <w:szCs w:val="26"/>
          <w:lang w:val="en-GB"/>
        </w:rPr>
        <w:t>- Tổ chức, cá nhân đăng ký: ………….…… đại diện cho các đồng sở hữu ….......………</w:t>
      </w:r>
    </w:p>
    <w:p w:rsidR="000B345D" w:rsidRPr="00E14571" w:rsidRDefault="000B345D" w:rsidP="000B345D">
      <w:pPr>
        <w:shd w:val="clear" w:color="auto" w:fill="FFFFFF"/>
        <w:spacing w:before="120" w:after="120" w:line="234" w:lineRule="atLeast"/>
        <w:jc w:val="both"/>
        <w:rPr>
          <w:rFonts w:asciiTheme="majorHAnsi" w:hAnsiTheme="majorHAnsi" w:cstheme="majorHAnsi"/>
          <w:color w:val="000000" w:themeColor="text1"/>
          <w:sz w:val="26"/>
          <w:szCs w:val="26"/>
        </w:rPr>
      </w:pPr>
      <w:r w:rsidRPr="00E14571">
        <w:rPr>
          <w:rFonts w:asciiTheme="majorHAnsi" w:hAnsiTheme="majorHAnsi" w:cstheme="majorHAnsi"/>
          <w:color w:val="000000" w:themeColor="text1"/>
          <w:sz w:val="26"/>
          <w:szCs w:val="26"/>
          <w:lang w:val="en-GB"/>
        </w:rPr>
        <w:t>- Mã định danh tổ chức (nếu chủ phương tiện là tổ chức): …………………...…………...</w:t>
      </w:r>
    </w:p>
    <w:p w:rsidR="000B345D" w:rsidRPr="00E14571" w:rsidRDefault="000B345D" w:rsidP="000B345D">
      <w:pPr>
        <w:shd w:val="clear" w:color="auto" w:fill="FFFFFF"/>
        <w:spacing w:before="120" w:after="120" w:line="234" w:lineRule="atLeast"/>
        <w:jc w:val="both"/>
        <w:rPr>
          <w:rFonts w:asciiTheme="majorHAnsi" w:hAnsiTheme="majorHAnsi" w:cstheme="majorHAnsi"/>
          <w:color w:val="000000" w:themeColor="text1"/>
          <w:sz w:val="26"/>
          <w:szCs w:val="26"/>
        </w:rPr>
      </w:pPr>
      <w:r w:rsidRPr="00E14571">
        <w:rPr>
          <w:rFonts w:asciiTheme="majorHAnsi" w:hAnsiTheme="majorHAnsi" w:cstheme="majorHAnsi"/>
          <w:color w:val="000000" w:themeColor="text1"/>
          <w:sz w:val="26"/>
          <w:szCs w:val="26"/>
          <w:lang w:val="en-GB"/>
        </w:rPr>
        <w:t>- Số định danh cá nhân hoặc số căn cước công dân hoặc số thẻ căn cước hoặc số căn cước điện tử hoặc số hộ chiếu:..............; ngày, tháng, năm sinh (nếu chủ phương tiện là cá nhân):..............</w:t>
      </w:r>
    </w:p>
    <w:p w:rsidR="000B345D" w:rsidRPr="00E14571" w:rsidRDefault="000B345D" w:rsidP="000B345D">
      <w:pPr>
        <w:shd w:val="clear" w:color="auto" w:fill="FFFFFF"/>
        <w:spacing w:before="120" w:after="120" w:line="234" w:lineRule="atLeast"/>
        <w:jc w:val="both"/>
        <w:rPr>
          <w:rFonts w:asciiTheme="majorHAnsi" w:hAnsiTheme="majorHAnsi" w:cstheme="majorHAnsi"/>
          <w:color w:val="000000" w:themeColor="text1"/>
          <w:sz w:val="26"/>
          <w:szCs w:val="26"/>
        </w:rPr>
      </w:pPr>
      <w:r w:rsidRPr="00E14571">
        <w:rPr>
          <w:rFonts w:asciiTheme="majorHAnsi" w:hAnsiTheme="majorHAnsi" w:cstheme="majorHAnsi"/>
          <w:color w:val="000000" w:themeColor="text1"/>
          <w:sz w:val="26"/>
          <w:szCs w:val="26"/>
          <w:lang w:val="en-GB"/>
        </w:rPr>
        <w:t>- Trụ sở chính (1): ………………………..………………………...….……..………</w:t>
      </w:r>
    </w:p>
    <w:p w:rsidR="000B345D" w:rsidRPr="00E14571" w:rsidRDefault="000B345D" w:rsidP="000B345D">
      <w:pPr>
        <w:shd w:val="clear" w:color="auto" w:fill="FFFFFF"/>
        <w:spacing w:before="120" w:after="120" w:line="234" w:lineRule="atLeast"/>
        <w:jc w:val="both"/>
        <w:rPr>
          <w:rFonts w:asciiTheme="majorHAnsi" w:hAnsiTheme="majorHAnsi" w:cstheme="majorHAnsi"/>
          <w:color w:val="000000" w:themeColor="text1"/>
          <w:sz w:val="26"/>
          <w:szCs w:val="26"/>
        </w:rPr>
      </w:pPr>
      <w:r w:rsidRPr="00E14571">
        <w:rPr>
          <w:rFonts w:asciiTheme="majorHAnsi" w:hAnsiTheme="majorHAnsi" w:cstheme="majorHAnsi"/>
          <w:color w:val="000000" w:themeColor="text1"/>
          <w:sz w:val="26"/>
          <w:szCs w:val="26"/>
          <w:lang w:val="en-GB"/>
        </w:rPr>
        <w:t>- Điện thoại: ……………………. Email: ………………………….………………….</w:t>
      </w:r>
    </w:p>
    <w:p w:rsidR="000B345D" w:rsidRPr="00E14571" w:rsidRDefault="000B345D" w:rsidP="000B345D">
      <w:pPr>
        <w:shd w:val="clear" w:color="auto" w:fill="FFFFFF"/>
        <w:spacing w:before="120" w:after="120" w:line="234" w:lineRule="atLeast"/>
        <w:jc w:val="both"/>
        <w:rPr>
          <w:rFonts w:asciiTheme="majorHAnsi" w:hAnsiTheme="majorHAnsi" w:cstheme="majorHAnsi"/>
          <w:color w:val="000000" w:themeColor="text1"/>
          <w:sz w:val="26"/>
          <w:szCs w:val="26"/>
        </w:rPr>
      </w:pPr>
      <w:r w:rsidRPr="00E14571">
        <w:rPr>
          <w:rFonts w:asciiTheme="majorHAnsi" w:hAnsiTheme="majorHAnsi" w:cstheme="majorHAnsi"/>
          <w:color w:val="000000" w:themeColor="text1"/>
          <w:sz w:val="26"/>
          <w:szCs w:val="26"/>
          <w:lang w:val="en-GB"/>
        </w:rPr>
        <w:t>Hiện đang là chủ sở hữu phương tiện: ……….. Số đăng ký: ………………..…………...</w:t>
      </w:r>
    </w:p>
    <w:p w:rsidR="000B345D" w:rsidRPr="00E14571" w:rsidRDefault="000B345D" w:rsidP="000B345D">
      <w:pPr>
        <w:shd w:val="clear" w:color="auto" w:fill="FFFFFF"/>
        <w:spacing w:before="120" w:after="120" w:line="234" w:lineRule="atLeast"/>
        <w:jc w:val="both"/>
        <w:rPr>
          <w:rFonts w:asciiTheme="majorHAnsi" w:hAnsiTheme="majorHAnsi" w:cstheme="majorHAnsi"/>
          <w:color w:val="000000" w:themeColor="text1"/>
          <w:sz w:val="26"/>
          <w:szCs w:val="26"/>
        </w:rPr>
      </w:pPr>
      <w:r w:rsidRPr="00E14571">
        <w:rPr>
          <w:rFonts w:asciiTheme="majorHAnsi" w:hAnsiTheme="majorHAnsi" w:cstheme="majorHAnsi"/>
          <w:color w:val="000000" w:themeColor="text1"/>
          <w:sz w:val="26"/>
          <w:szCs w:val="26"/>
          <w:lang w:val="en-GB"/>
        </w:rPr>
        <w:t>Số giấy chứng nhận đăng ký:..............................................................................................</w:t>
      </w:r>
    </w:p>
    <w:p w:rsidR="000B345D" w:rsidRPr="00E14571" w:rsidRDefault="000B345D" w:rsidP="000B345D">
      <w:pPr>
        <w:shd w:val="clear" w:color="auto" w:fill="FFFFFF"/>
        <w:spacing w:before="120" w:after="120" w:line="234" w:lineRule="atLeast"/>
        <w:jc w:val="both"/>
        <w:rPr>
          <w:rFonts w:asciiTheme="majorHAnsi" w:hAnsiTheme="majorHAnsi" w:cstheme="majorHAnsi"/>
          <w:color w:val="000000" w:themeColor="text1"/>
          <w:sz w:val="26"/>
          <w:szCs w:val="26"/>
        </w:rPr>
      </w:pPr>
      <w:r w:rsidRPr="00E14571">
        <w:rPr>
          <w:rFonts w:asciiTheme="majorHAnsi" w:hAnsiTheme="majorHAnsi" w:cstheme="majorHAnsi"/>
          <w:color w:val="000000" w:themeColor="text1"/>
          <w:sz w:val="26"/>
          <w:szCs w:val="26"/>
          <w:lang w:val="en-GB"/>
        </w:rPr>
        <w:t>Nay đề nghị đăng ký lại phương tiện theo địa chỉ mới là:.………..………….. …………………………………………………………………………………….……..</w:t>
      </w:r>
    </w:p>
    <w:p w:rsidR="000B345D" w:rsidRPr="00E14571" w:rsidRDefault="000B345D" w:rsidP="000B345D">
      <w:pPr>
        <w:shd w:val="clear" w:color="auto" w:fill="FFFFFF"/>
        <w:spacing w:before="120" w:after="120" w:line="234" w:lineRule="atLeast"/>
        <w:jc w:val="both"/>
        <w:rPr>
          <w:rFonts w:asciiTheme="majorHAnsi" w:hAnsiTheme="majorHAnsi" w:cstheme="majorHAnsi"/>
          <w:color w:val="000000" w:themeColor="text1"/>
          <w:sz w:val="26"/>
          <w:szCs w:val="26"/>
        </w:rPr>
      </w:pPr>
      <w:r w:rsidRPr="00E14571">
        <w:rPr>
          <w:rFonts w:asciiTheme="majorHAnsi" w:hAnsiTheme="majorHAnsi" w:cstheme="majorHAnsi"/>
          <w:color w:val="000000" w:themeColor="text1"/>
          <w:sz w:val="26"/>
          <w:szCs w:val="26"/>
          <w:lang w:val="en-GB"/>
        </w:rPr>
        <w:t>Với lý do…………………………………………………………………………………</w:t>
      </w:r>
    </w:p>
    <w:p w:rsidR="000B345D" w:rsidRPr="00E14571" w:rsidRDefault="000B345D" w:rsidP="000B345D">
      <w:pPr>
        <w:shd w:val="clear" w:color="auto" w:fill="FFFFFF"/>
        <w:spacing w:before="120" w:after="120" w:line="234" w:lineRule="atLeast"/>
        <w:jc w:val="both"/>
        <w:rPr>
          <w:rFonts w:asciiTheme="majorHAnsi" w:hAnsiTheme="majorHAnsi" w:cstheme="majorHAnsi"/>
          <w:color w:val="000000" w:themeColor="text1"/>
          <w:sz w:val="26"/>
          <w:szCs w:val="26"/>
        </w:rPr>
      </w:pPr>
      <w:r w:rsidRPr="00E14571">
        <w:rPr>
          <w:rFonts w:asciiTheme="majorHAnsi" w:hAnsiTheme="majorHAnsi" w:cstheme="majorHAnsi"/>
          <w:color w:val="000000" w:themeColor="text1"/>
          <w:sz w:val="26"/>
          <w:szCs w:val="26"/>
          <w:lang w:val="en-GB"/>
        </w:rPr>
        <w:t>Tôi cam đoan chịu hoàn toàn trách nhiệm và chấp hành nghiêm chỉnh quy định của pháp luật về quản lý và sử dụng phương tiện.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535"/>
        <w:gridCol w:w="4536"/>
      </w:tblGrid>
      <w:tr w:rsidR="00E14571" w:rsidRPr="00E14571" w:rsidTr="00994F33">
        <w:trPr>
          <w:tblCellSpacing w:w="0" w:type="dxa"/>
        </w:trPr>
        <w:tc>
          <w:tcPr>
            <w:tcW w:w="2500" w:type="pct"/>
            <w:shd w:val="clear" w:color="auto" w:fill="FFFFFF"/>
            <w:tcMar>
              <w:top w:w="0" w:type="dxa"/>
              <w:left w:w="108" w:type="dxa"/>
              <w:bottom w:w="0" w:type="dxa"/>
              <w:right w:w="108" w:type="dxa"/>
            </w:tcMar>
            <w:hideMark/>
          </w:tcPr>
          <w:p w:rsidR="000B345D" w:rsidRPr="00E14571" w:rsidRDefault="000B345D" w:rsidP="00994F33">
            <w:pPr>
              <w:rPr>
                <w:rFonts w:asciiTheme="majorHAnsi" w:hAnsiTheme="majorHAnsi" w:cstheme="majorHAnsi"/>
                <w:color w:val="000000" w:themeColor="text1"/>
                <w:sz w:val="26"/>
                <w:szCs w:val="26"/>
              </w:rPr>
            </w:pPr>
          </w:p>
        </w:tc>
        <w:tc>
          <w:tcPr>
            <w:tcW w:w="2500" w:type="pct"/>
            <w:shd w:val="clear" w:color="auto" w:fill="FFFFFF"/>
            <w:tcMar>
              <w:top w:w="0" w:type="dxa"/>
              <w:left w:w="108" w:type="dxa"/>
              <w:bottom w:w="0" w:type="dxa"/>
              <w:right w:w="108" w:type="dxa"/>
            </w:tcMar>
            <w:hideMark/>
          </w:tcPr>
          <w:p w:rsidR="000B345D" w:rsidRPr="00E14571" w:rsidRDefault="000B345D" w:rsidP="00994F33">
            <w:pPr>
              <w:spacing w:before="120" w:after="120" w:line="234" w:lineRule="atLeast"/>
              <w:jc w:val="center"/>
              <w:rPr>
                <w:rFonts w:asciiTheme="majorHAnsi" w:hAnsiTheme="majorHAnsi" w:cstheme="majorHAnsi"/>
                <w:color w:val="000000" w:themeColor="text1"/>
                <w:sz w:val="26"/>
                <w:szCs w:val="26"/>
              </w:rPr>
            </w:pPr>
            <w:r w:rsidRPr="00E14571">
              <w:rPr>
                <w:rFonts w:asciiTheme="majorHAnsi" w:hAnsiTheme="majorHAnsi" w:cstheme="majorHAnsi"/>
                <w:i/>
                <w:iCs/>
                <w:color w:val="000000" w:themeColor="text1"/>
                <w:sz w:val="26"/>
                <w:szCs w:val="26"/>
                <w:lang w:val="en-GB"/>
              </w:rPr>
              <w:t>………., ngày ….. tháng ….. năm 20……</w:t>
            </w:r>
            <w:r w:rsidRPr="00E14571">
              <w:rPr>
                <w:rFonts w:asciiTheme="majorHAnsi" w:hAnsiTheme="majorHAnsi" w:cstheme="majorHAnsi"/>
                <w:color w:val="000000" w:themeColor="text1"/>
                <w:sz w:val="26"/>
                <w:szCs w:val="26"/>
                <w:lang w:val="en-GB"/>
              </w:rPr>
              <w:br/>
            </w:r>
            <w:r w:rsidRPr="00E14571">
              <w:rPr>
                <w:rFonts w:asciiTheme="majorHAnsi" w:hAnsiTheme="majorHAnsi" w:cstheme="majorHAnsi"/>
                <w:b/>
                <w:bCs/>
                <w:color w:val="000000" w:themeColor="text1"/>
                <w:sz w:val="26"/>
                <w:szCs w:val="26"/>
                <w:lang w:val="en-GB"/>
              </w:rPr>
              <w:t>CHỦ PHƯƠNG TIỆN </w:t>
            </w:r>
            <w:r w:rsidRPr="00E14571">
              <w:rPr>
                <w:rFonts w:asciiTheme="majorHAnsi" w:hAnsiTheme="majorHAnsi" w:cstheme="majorHAnsi"/>
                <w:color w:val="000000" w:themeColor="text1"/>
                <w:sz w:val="26"/>
                <w:szCs w:val="26"/>
                <w:lang w:val="en-GB"/>
              </w:rPr>
              <w:t>(2)</w:t>
            </w:r>
            <w:r w:rsidRPr="00E14571">
              <w:rPr>
                <w:rFonts w:asciiTheme="majorHAnsi" w:hAnsiTheme="majorHAnsi" w:cstheme="majorHAnsi"/>
                <w:color w:val="000000" w:themeColor="text1"/>
                <w:sz w:val="26"/>
                <w:szCs w:val="26"/>
                <w:lang w:val="en-GB"/>
              </w:rPr>
              <w:br/>
            </w:r>
            <w:r w:rsidRPr="00E14571">
              <w:rPr>
                <w:rFonts w:asciiTheme="majorHAnsi" w:hAnsiTheme="majorHAnsi" w:cstheme="majorHAnsi"/>
                <w:i/>
                <w:iCs/>
                <w:color w:val="000000" w:themeColor="text1"/>
                <w:sz w:val="26"/>
                <w:szCs w:val="26"/>
                <w:lang w:val="en-GB"/>
              </w:rPr>
              <w:t>(Ký và ghi rõ họ tên)</w:t>
            </w:r>
          </w:p>
        </w:tc>
      </w:tr>
    </w:tbl>
    <w:p w:rsidR="000B345D" w:rsidRPr="00E14571" w:rsidRDefault="000B345D" w:rsidP="000B345D">
      <w:pPr>
        <w:shd w:val="clear" w:color="auto" w:fill="FFFFFF"/>
        <w:spacing w:before="120" w:after="120" w:line="234" w:lineRule="atLeast"/>
        <w:jc w:val="both"/>
        <w:rPr>
          <w:rFonts w:asciiTheme="majorHAnsi" w:hAnsiTheme="majorHAnsi" w:cstheme="majorHAnsi"/>
          <w:i/>
          <w:iCs/>
          <w:color w:val="000000" w:themeColor="text1"/>
          <w:sz w:val="26"/>
          <w:szCs w:val="26"/>
          <w:lang w:val="en-GB"/>
        </w:rPr>
      </w:pPr>
    </w:p>
    <w:p w:rsidR="000B345D" w:rsidRPr="00E14571" w:rsidRDefault="000B345D" w:rsidP="000B345D">
      <w:pPr>
        <w:shd w:val="clear" w:color="auto" w:fill="FFFFFF"/>
        <w:spacing w:before="120" w:after="120" w:line="234" w:lineRule="atLeast"/>
        <w:jc w:val="both"/>
        <w:rPr>
          <w:rFonts w:asciiTheme="majorHAnsi" w:hAnsiTheme="majorHAnsi" w:cstheme="majorHAnsi"/>
          <w:color w:val="000000" w:themeColor="text1"/>
          <w:sz w:val="26"/>
          <w:szCs w:val="26"/>
        </w:rPr>
      </w:pPr>
      <w:r w:rsidRPr="00E14571">
        <w:rPr>
          <w:rFonts w:asciiTheme="majorHAnsi" w:hAnsiTheme="majorHAnsi" w:cstheme="majorHAnsi"/>
          <w:i/>
          <w:iCs/>
          <w:color w:val="000000" w:themeColor="text1"/>
          <w:sz w:val="26"/>
          <w:szCs w:val="26"/>
          <w:lang w:val="en-GB"/>
        </w:rPr>
        <w:t>(1) Địa chỉ chủ phương tiện đặt trụ sở hoặc nơi đăng ký hộ khẩu thường trú hoặc nơi đăng ký tạm trú đối với trường hợp chủ phương tiện là cá nhân chưa có hộ khẩu thường trú nhưng có đăng ký tạm trú tại địa phương.</w:t>
      </w:r>
    </w:p>
    <w:p w:rsidR="000718D3" w:rsidRPr="00E14571" w:rsidRDefault="000B345D" w:rsidP="000D41C5">
      <w:pPr>
        <w:shd w:val="clear" w:color="auto" w:fill="FFFFFF"/>
        <w:spacing w:before="120" w:after="120" w:line="234" w:lineRule="atLeast"/>
        <w:jc w:val="both"/>
        <w:rPr>
          <w:rFonts w:asciiTheme="majorHAnsi" w:hAnsiTheme="majorHAnsi" w:cstheme="majorHAnsi"/>
          <w:color w:val="000000" w:themeColor="text1"/>
          <w:sz w:val="26"/>
          <w:szCs w:val="26"/>
        </w:rPr>
      </w:pPr>
      <w:r w:rsidRPr="00E14571">
        <w:rPr>
          <w:rFonts w:asciiTheme="majorHAnsi" w:hAnsiTheme="majorHAnsi" w:cstheme="majorHAnsi"/>
          <w:i/>
          <w:iCs/>
          <w:color w:val="000000" w:themeColor="text1"/>
          <w:sz w:val="26"/>
          <w:szCs w:val="26"/>
          <w:lang w:val="en-GB"/>
        </w:rPr>
        <w:t>(2) Nếu chủ phương tiện là tổ chức, phải có người đại diện tổ chức ký tên, đóng dấu.</w:t>
      </w:r>
    </w:p>
    <w:sectPr w:rsidR="000718D3" w:rsidRPr="00E14571" w:rsidSect="000105B8">
      <w:headerReference w:type="default" r:id="rId10"/>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4FE" w:rsidRDefault="00D644FE" w:rsidP="000105B8">
      <w:r>
        <w:separator/>
      </w:r>
    </w:p>
  </w:endnote>
  <w:endnote w:type="continuationSeparator" w:id="0">
    <w:p w:rsidR="00D644FE" w:rsidRDefault="00D644FE"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4FE" w:rsidRDefault="00D644FE" w:rsidP="000105B8">
      <w:r>
        <w:separator/>
      </w:r>
    </w:p>
  </w:footnote>
  <w:footnote w:type="continuationSeparator" w:id="0">
    <w:p w:rsidR="00D644FE" w:rsidRDefault="00D644FE"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E14571" w:rsidRPr="00E14571">
          <w:rPr>
            <w:noProof/>
            <w:lang w:val="vi-VN"/>
          </w:rPr>
          <w:t>3</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0D71"/>
    <w:multiLevelType w:val="hybridMultilevel"/>
    <w:tmpl w:val="D39E1164"/>
    <w:lvl w:ilvl="0" w:tplc="8AD697F6">
      <w:start w:val="1"/>
      <w:numFmt w:val="decimal"/>
      <w:lvlText w:val="(%1)"/>
      <w:lvlJc w:val="left"/>
      <w:pPr>
        <w:ind w:left="510" w:hanging="369"/>
      </w:pPr>
      <w:rPr>
        <w:rFonts w:ascii="Times New Roman" w:eastAsia="Times New Roman" w:hAnsi="Times New Roman" w:cs="Times New Roman" w:hint="default"/>
        <w:b w:val="0"/>
        <w:bCs w:val="0"/>
        <w:i w:val="0"/>
        <w:iCs w:val="0"/>
        <w:spacing w:val="0"/>
        <w:w w:val="100"/>
        <w:sz w:val="26"/>
        <w:szCs w:val="26"/>
        <w:lang w:eastAsia="en-US" w:bidi="ar-SA"/>
      </w:rPr>
    </w:lvl>
    <w:lvl w:ilvl="1" w:tplc="66F08FDC">
      <w:numFmt w:val="bullet"/>
      <w:lvlText w:val="•"/>
      <w:lvlJc w:val="left"/>
      <w:pPr>
        <w:ind w:left="866" w:hanging="369"/>
      </w:pPr>
      <w:rPr>
        <w:rFonts w:hint="default"/>
        <w:lang w:eastAsia="en-US" w:bidi="ar-SA"/>
      </w:rPr>
    </w:lvl>
    <w:lvl w:ilvl="2" w:tplc="7FF68928">
      <w:numFmt w:val="bullet"/>
      <w:lvlText w:val="•"/>
      <w:lvlJc w:val="left"/>
      <w:pPr>
        <w:ind w:left="1213" w:hanging="369"/>
      </w:pPr>
      <w:rPr>
        <w:rFonts w:hint="default"/>
        <w:lang w:eastAsia="en-US" w:bidi="ar-SA"/>
      </w:rPr>
    </w:lvl>
    <w:lvl w:ilvl="3" w:tplc="2654E16A">
      <w:numFmt w:val="bullet"/>
      <w:lvlText w:val="•"/>
      <w:lvlJc w:val="left"/>
      <w:pPr>
        <w:ind w:left="1560" w:hanging="369"/>
      </w:pPr>
      <w:rPr>
        <w:rFonts w:hint="default"/>
        <w:lang w:eastAsia="en-US" w:bidi="ar-SA"/>
      </w:rPr>
    </w:lvl>
    <w:lvl w:ilvl="4" w:tplc="46D609F0">
      <w:numFmt w:val="bullet"/>
      <w:lvlText w:val="•"/>
      <w:lvlJc w:val="left"/>
      <w:pPr>
        <w:ind w:left="1907" w:hanging="369"/>
      </w:pPr>
      <w:rPr>
        <w:rFonts w:hint="default"/>
        <w:lang w:eastAsia="en-US" w:bidi="ar-SA"/>
      </w:rPr>
    </w:lvl>
    <w:lvl w:ilvl="5" w:tplc="98624EFA">
      <w:numFmt w:val="bullet"/>
      <w:lvlText w:val="•"/>
      <w:lvlJc w:val="left"/>
      <w:pPr>
        <w:ind w:left="2253" w:hanging="369"/>
      </w:pPr>
      <w:rPr>
        <w:rFonts w:hint="default"/>
        <w:lang w:eastAsia="en-US" w:bidi="ar-SA"/>
      </w:rPr>
    </w:lvl>
    <w:lvl w:ilvl="6" w:tplc="36CCA6E8">
      <w:numFmt w:val="bullet"/>
      <w:lvlText w:val="•"/>
      <w:lvlJc w:val="left"/>
      <w:pPr>
        <w:ind w:left="2600" w:hanging="369"/>
      </w:pPr>
      <w:rPr>
        <w:rFonts w:hint="default"/>
        <w:lang w:eastAsia="en-US" w:bidi="ar-SA"/>
      </w:rPr>
    </w:lvl>
    <w:lvl w:ilvl="7" w:tplc="B596CCCE">
      <w:numFmt w:val="bullet"/>
      <w:lvlText w:val="•"/>
      <w:lvlJc w:val="left"/>
      <w:pPr>
        <w:ind w:left="2947" w:hanging="369"/>
      </w:pPr>
      <w:rPr>
        <w:rFonts w:hint="default"/>
        <w:lang w:eastAsia="en-US" w:bidi="ar-SA"/>
      </w:rPr>
    </w:lvl>
    <w:lvl w:ilvl="8" w:tplc="8ECA71DA">
      <w:numFmt w:val="bullet"/>
      <w:lvlText w:val="•"/>
      <w:lvlJc w:val="left"/>
      <w:pPr>
        <w:ind w:left="3294" w:hanging="369"/>
      </w:pPr>
      <w:rPr>
        <w:rFonts w:hint="default"/>
        <w:lang w:eastAsia="en-US" w:bidi="ar-SA"/>
      </w:rPr>
    </w:lvl>
  </w:abstractNum>
  <w:abstractNum w:abstractNumId="1" w15:restartNumberingAfterBreak="0">
    <w:nsid w:val="18F242F3"/>
    <w:multiLevelType w:val="multilevel"/>
    <w:tmpl w:val="E4E243F8"/>
    <w:lvl w:ilvl="0">
      <w:start w:val="3"/>
      <w:numFmt w:val="decimal"/>
      <w:lvlText w:val="%1"/>
      <w:lvlJc w:val="left"/>
      <w:pPr>
        <w:ind w:left="632" w:hanging="490"/>
      </w:pPr>
      <w:rPr>
        <w:rFonts w:hint="default"/>
        <w:lang w:eastAsia="en-US" w:bidi="ar-SA"/>
      </w:rPr>
    </w:lvl>
    <w:lvl w:ilvl="1">
      <w:start w:val="4"/>
      <w:numFmt w:val="decimal"/>
      <w:lvlText w:val="%1.%2."/>
      <w:lvlJc w:val="left"/>
      <w:pPr>
        <w:ind w:left="632"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6"/>
      </w:pPr>
      <w:rPr>
        <w:rFonts w:ascii="Times New Roman" w:eastAsia="Times New Roman" w:hAnsi="Times New Roman" w:cs="Times New Roman" w:hint="default"/>
        <w:spacing w:val="0"/>
        <w:w w:val="100"/>
        <w:lang w:eastAsia="en-US" w:bidi="ar-SA"/>
      </w:rPr>
    </w:lvl>
    <w:lvl w:ilvl="3">
      <w:numFmt w:val="bullet"/>
      <w:lvlText w:val="•"/>
      <w:lvlJc w:val="left"/>
      <w:pPr>
        <w:ind w:left="1800" w:hanging="166"/>
      </w:pPr>
      <w:rPr>
        <w:rFonts w:hint="default"/>
        <w:lang w:eastAsia="en-US" w:bidi="ar-SA"/>
      </w:rPr>
    </w:lvl>
    <w:lvl w:ilvl="4">
      <w:numFmt w:val="bullet"/>
      <w:lvlText w:val="•"/>
      <w:lvlJc w:val="left"/>
      <w:pPr>
        <w:ind w:left="2960" w:hanging="166"/>
      </w:pPr>
      <w:rPr>
        <w:rFonts w:hint="default"/>
        <w:lang w:eastAsia="en-US" w:bidi="ar-SA"/>
      </w:rPr>
    </w:lvl>
    <w:lvl w:ilvl="5">
      <w:numFmt w:val="bullet"/>
      <w:lvlText w:val="•"/>
      <w:lvlJc w:val="left"/>
      <w:pPr>
        <w:ind w:left="4121" w:hanging="166"/>
      </w:pPr>
      <w:rPr>
        <w:rFonts w:hint="default"/>
        <w:lang w:eastAsia="en-US" w:bidi="ar-SA"/>
      </w:rPr>
    </w:lvl>
    <w:lvl w:ilvl="6">
      <w:numFmt w:val="bullet"/>
      <w:lvlText w:val="•"/>
      <w:lvlJc w:val="left"/>
      <w:pPr>
        <w:ind w:left="5281" w:hanging="166"/>
      </w:pPr>
      <w:rPr>
        <w:rFonts w:hint="default"/>
        <w:lang w:eastAsia="en-US" w:bidi="ar-SA"/>
      </w:rPr>
    </w:lvl>
    <w:lvl w:ilvl="7">
      <w:numFmt w:val="bullet"/>
      <w:lvlText w:val="•"/>
      <w:lvlJc w:val="left"/>
      <w:pPr>
        <w:ind w:left="6441" w:hanging="166"/>
      </w:pPr>
      <w:rPr>
        <w:rFonts w:hint="default"/>
        <w:lang w:eastAsia="en-US" w:bidi="ar-SA"/>
      </w:rPr>
    </w:lvl>
    <w:lvl w:ilvl="8">
      <w:numFmt w:val="bullet"/>
      <w:lvlText w:val="•"/>
      <w:lvlJc w:val="left"/>
      <w:pPr>
        <w:ind w:left="7602" w:hanging="166"/>
      </w:pPr>
      <w:rPr>
        <w:rFonts w:hint="default"/>
        <w:lang w:eastAsia="en-US" w:bidi="ar-SA"/>
      </w:rPr>
    </w:lvl>
  </w:abstractNum>
  <w:abstractNum w:abstractNumId="2" w15:restartNumberingAfterBreak="0">
    <w:nsid w:val="1C2A3362"/>
    <w:multiLevelType w:val="hybridMultilevel"/>
    <w:tmpl w:val="E542DB0E"/>
    <w:lvl w:ilvl="0" w:tplc="22F8C964">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B2D2BA4A">
      <w:numFmt w:val="bullet"/>
      <w:lvlText w:val="•"/>
      <w:lvlJc w:val="left"/>
      <w:pPr>
        <w:ind w:left="1370" w:hanging="288"/>
      </w:pPr>
      <w:rPr>
        <w:rFonts w:hint="default"/>
        <w:lang w:eastAsia="en-US" w:bidi="ar-SA"/>
      </w:rPr>
    </w:lvl>
    <w:lvl w:ilvl="2" w:tplc="3866F626">
      <w:numFmt w:val="bullet"/>
      <w:lvlText w:val="•"/>
      <w:lvlJc w:val="left"/>
      <w:pPr>
        <w:ind w:left="2320" w:hanging="288"/>
      </w:pPr>
      <w:rPr>
        <w:rFonts w:hint="default"/>
        <w:lang w:eastAsia="en-US" w:bidi="ar-SA"/>
      </w:rPr>
    </w:lvl>
    <w:lvl w:ilvl="3" w:tplc="CE02CE06">
      <w:numFmt w:val="bullet"/>
      <w:lvlText w:val="•"/>
      <w:lvlJc w:val="left"/>
      <w:pPr>
        <w:ind w:left="3270" w:hanging="288"/>
      </w:pPr>
      <w:rPr>
        <w:rFonts w:hint="default"/>
        <w:lang w:eastAsia="en-US" w:bidi="ar-SA"/>
      </w:rPr>
    </w:lvl>
    <w:lvl w:ilvl="4" w:tplc="41E2E452">
      <w:numFmt w:val="bullet"/>
      <w:lvlText w:val="•"/>
      <w:lvlJc w:val="left"/>
      <w:pPr>
        <w:ind w:left="4221" w:hanging="288"/>
      </w:pPr>
      <w:rPr>
        <w:rFonts w:hint="default"/>
        <w:lang w:eastAsia="en-US" w:bidi="ar-SA"/>
      </w:rPr>
    </w:lvl>
    <w:lvl w:ilvl="5" w:tplc="C0F297C6">
      <w:numFmt w:val="bullet"/>
      <w:lvlText w:val="•"/>
      <w:lvlJc w:val="left"/>
      <w:pPr>
        <w:ind w:left="5171" w:hanging="288"/>
      </w:pPr>
      <w:rPr>
        <w:rFonts w:hint="default"/>
        <w:lang w:eastAsia="en-US" w:bidi="ar-SA"/>
      </w:rPr>
    </w:lvl>
    <w:lvl w:ilvl="6" w:tplc="19DC8498">
      <w:numFmt w:val="bullet"/>
      <w:lvlText w:val="•"/>
      <w:lvlJc w:val="left"/>
      <w:pPr>
        <w:ind w:left="6121" w:hanging="288"/>
      </w:pPr>
      <w:rPr>
        <w:rFonts w:hint="default"/>
        <w:lang w:eastAsia="en-US" w:bidi="ar-SA"/>
      </w:rPr>
    </w:lvl>
    <w:lvl w:ilvl="7" w:tplc="635AD19A">
      <w:numFmt w:val="bullet"/>
      <w:lvlText w:val="•"/>
      <w:lvlJc w:val="left"/>
      <w:pPr>
        <w:ind w:left="7072" w:hanging="288"/>
      </w:pPr>
      <w:rPr>
        <w:rFonts w:hint="default"/>
        <w:lang w:eastAsia="en-US" w:bidi="ar-SA"/>
      </w:rPr>
    </w:lvl>
    <w:lvl w:ilvl="8" w:tplc="A768F49E">
      <w:numFmt w:val="bullet"/>
      <w:lvlText w:val="•"/>
      <w:lvlJc w:val="left"/>
      <w:pPr>
        <w:ind w:left="8022" w:hanging="288"/>
      </w:pPr>
      <w:rPr>
        <w:rFonts w:hint="default"/>
        <w:lang w:eastAsia="en-US" w:bidi="ar-SA"/>
      </w:rPr>
    </w:lvl>
  </w:abstractNum>
  <w:abstractNum w:abstractNumId="3" w15:restartNumberingAfterBreak="0">
    <w:nsid w:val="206912FC"/>
    <w:multiLevelType w:val="multilevel"/>
    <w:tmpl w:val="D8BC4918"/>
    <w:lvl w:ilvl="0">
      <w:start w:val="1"/>
      <w:numFmt w:val="decimal"/>
      <w:lvlText w:val="%1."/>
      <w:lvlJc w:val="left"/>
      <w:pPr>
        <w:ind w:left="422" w:hanging="280"/>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1.%2."/>
      <w:lvlJc w:val="left"/>
      <w:pPr>
        <w:ind w:left="632" w:hanging="490"/>
      </w:pPr>
      <w:rPr>
        <w:rFonts w:ascii="Times New Roman" w:eastAsia="Times New Roman" w:hAnsi="Times New Roman" w:cs="Times New Roman" w:hint="default"/>
        <w:b/>
        <w:bCs/>
        <w:i w:val="0"/>
        <w:iCs w:val="0"/>
        <w:spacing w:val="0"/>
        <w:w w:val="100"/>
        <w:sz w:val="28"/>
        <w:szCs w:val="28"/>
        <w:lang w:eastAsia="en-US" w:bidi="ar-SA"/>
      </w:rPr>
    </w:lvl>
    <w:lvl w:ilvl="2">
      <w:numFmt w:val="bullet"/>
      <w:lvlText w:val="-"/>
      <w:lvlJc w:val="left"/>
      <w:pPr>
        <w:ind w:left="142" w:hanging="161"/>
      </w:pPr>
      <w:rPr>
        <w:rFonts w:ascii="Times New Roman" w:eastAsia="Times New Roman" w:hAnsi="Times New Roman" w:cs="Times New Roman" w:hint="default"/>
        <w:b w:val="0"/>
        <w:bCs w:val="0"/>
        <w:i w:val="0"/>
        <w:iCs w:val="0"/>
        <w:spacing w:val="0"/>
        <w:w w:val="100"/>
        <w:sz w:val="28"/>
        <w:szCs w:val="28"/>
        <w:lang w:eastAsia="en-US" w:bidi="ar-SA"/>
      </w:rPr>
    </w:lvl>
    <w:lvl w:ilvl="3">
      <w:numFmt w:val="bullet"/>
      <w:lvlText w:val="•"/>
      <w:lvlJc w:val="left"/>
      <w:pPr>
        <w:ind w:left="640" w:hanging="161"/>
      </w:pPr>
      <w:rPr>
        <w:rFonts w:hint="default"/>
        <w:lang w:eastAsia="en-US" w:bidi="ar-SA"/>
      </w:rPr>
    </w:lvl>
    <w:lvl w:ilvl="4">
      <w:numFmt w:val="bullet"/>
      <w:lvlText w:val="•"/>
      <w:lvlJc w:val="left"/>
      <w:pPr>
        <w:ind w:left="1966" w:hanging="161"/>
      </w:pPr>
      <w:rPr>
        <w:rFonts w:hint="default"/>
        <w:lang w:eastAsia="en-US" w:bidi="ar-SA"/>
      </w:rPr>
    </w:lvl>
    <w:lvl w:ilvl="5">
      <w:numFmt w:val="bullet"/>
      <w:lvlText w:val="•"/>
      <w:lvlJc w:val="left"/>
      <w:pPr>
        <w:ind w:left="3292" w:hanging="161"/>
      </w:pPr>
      <w:rPr>
        <w:rFonts w:hint="default"/>
        <w:lang w:eastAsia="en-US" w:bidi="ar-SA"/>
      </w:rPr>
    </w:lvl>
    <w:lvl w:ilvl="6">
      <w:numFmt w:val="bullet"/>
      <w:lvlText w:val="•"/>
      <w:lvlJc w:val="left"/>
      <w:pPr>
        <w:ind w:left="4618" w:hanging="161"/>
      </w:pPr>
      <w:rPr>
        <w:rFonts w:hint="default"/>
        <w:lang w:eastAsia="en-US" w:bidi="ar-SA"/>
      </w:rPr>
    </w:lvl>
    <w:lvl w:ilvl="7">
      <w:numFmt w:val="bullet"/>
      <w:lvlText w:val="•"/>
      <w:lvlJc w:val="left"/>
      <w:pPr>
        <w:ind w:left="5944" w:hanging="161"/>
      </w:pPr>
      <w:rPr>
        <w:rFonts w:hint="default"/>
        <w:lang w:eastAsia="en-US" w:bidi="ar-SA"/>
      </w:rPr>
    </w:lvl>
    <w:lvl w:ilvl="8">
      <w:numFmt w:val="bullet"/>
      <w:lvlText w:val="•"/>
      <w:lvlJc w:val="left"/>
      <w:pPr>
        <w:ind w:left="7270" w:hanging="161"/>
      </w:pPr>
      <w:rPr>
        <w:rFonts w:hint="default"/>
        <w:lang w:eastAsia="en-US" w:bidi="ar-SA"/>
      </w:rPr>
    </w:lvl>
  </w:abstractNum>
  <w:abstractNum w:abstractNumId="4" w15:restartNumberingAfterBreak="0">
    <w:nsid w:val="2E5106D5"/>
    <w:multiLevelType w:val="hybridMultilevel"/>
    <w:tmpl w:val="9D08D0EA"/>
    <w:lvl w:ilvl="0" w:tplc="2FCE3950">
      <w:numFmt w:val="bullet"/>
      <w:lvlText w:val="-"/>
      <w:lvlJc w:val="left"/>
      <w:pPr>
        <w:ind w:left="378" w:hanging="129"/>
      </w:pPr>
      <w:rPr>
        <w:rFonts w:ascii="Times New Roman" w:eastAsia="Times New Roman" w:hAnsi="Times New Roman" w:cs="Times New Roman" w:hint="default"/>
        <w:b w:val="0"/>
        <w:bCs w:val="0"/>
        <w:i w:val="0"/>
        <w:iCs w:val="0"/>
        <w:spacing w:val="0"/>
        <w:w w:val="100"/>
        <w:sz w:val="22"/>
        <w:szCs w:val="22"/>
        <w:lang w:eastAsia="en-US" w:bidi="ar-SA"/>
      </w:rPr>
    </w:lvl>
    <w:lvl w:ilvl="1" w:tplc="17E4EFC0">
      <w:numFmt w:val="bullet"/>
      <w:lvlText w:val="•"/>
      <w:lvlJc w:val="left"/>
      <w:pPr>
        <w:ind w:left="740" w:hanging="129"/>
      </w:pPr>
      <w:rPr>
        <w:rFonts w:hint="default"/>
        <w:lang w:eastAsia="en-US" w:bidi="ar-SA"/>
      </w:rPr>
    </w:lvl>
    <w:lvl w:ilvl="2" w:tplc="528C2AC8">
      <w:numFmt w:val="bullet"/>
      <w:lvlText w:val="•"/>
      <w:lvlJc w:val="left"/>
      <w:pPr>
        <w:ind w:left="1101" w:hanging="129"/>
      </w:pPr>
      <w:rPr>
        <w:rFonts w:hint="default"/>
        <w:lang w:eastAsia="en-US" w:bidi="ar-SA"/>
      </w:rPr>
    </w:lvl>
    <w:lvl w:ilvl="3" w:tplc="9BB024B2">
      <w:numFmt w:val="bullet"/>
      <w:lvlText w:val="•"/>
      <w:lvlJc w:val="left"/>
      <w:pPr>
        <w:ind w:left="1462" w:hanging="129"/>
      </w:pPr>
      <w:rPr>
        <w:rFonts w:hint="default"/>
        <w:lang w:eastAsia="en-US" w:bidi="ar-SA"/>
      </w:rPr>
    </w:lvl>
    <w:lvl w:ilvl="4" w:tplc="1A2E98CE">
      <w:numFmt w:val="bullet"/>
      <w:lvlText w:val="•"/>
      <w:lvlJc w:val="left"/>
      <w:pPr>
        <w:ind w:left="1823" w:hanging="129"/>
      </w:pPr>
      <w:rPr>
        <w:rFonts w:hint="default"/>
        <w:lang w:eastAsia="en-US" w:bidi="ar-SA"/>
      </w:rPr>
    </w:lvl>
    <w:lvl w:ilvl="5" w:tplc="88DE4B38">
      <w:numFmt w:val="bullet"/>
      <w:lvlText w:val="•"/>
      <w:lvlJc w:val="left"/>
      <w:pPr>
        <w:ind w:left="2183" w:hanging="129"/>
      </w:pPr>
      <w:rPr>
        <w:rFonts w:hint="default"/>
        <w:lang w:eastAsia="en-US" w:bidi="ar-SA"/>
      </w:rPr>
    </w:lvl>
    <w:lvl w:ilvl="6" w:tplc="3B7685B8">
      <w:numFmt w:val="bullet"/>
      <w:lvlText w:val="•"/>
      <w:lvlJc w:val="left"/>
      <w:pPr>
        <w:ind w:left="2544" w:hanging="129"/>
      </w:pPr>
      <w:rPr>
        <w:rFonts w:hint="default"/>
        <w:lang w:eastAsia="en-US" w:bidi="ar-SA"/>
      </w:rPr>
    </w:lvl>
    <w:lvl w:ilvl="7" w:tplc="691242EE">
      <w:numFmt w:val="bullet"/>
      <w:lvlText w:val="•"/>
      <w:lvlJc w:val="left"/>
      <w:pPr>
        <w:ind w:left="2905" w:hanging="129"/>
      </w:pPr>
      <w:rPr>
        <w:rFonts w:hint="default"/>
        <w:lang w:eastAsia="en-US" w:bidi="ar-SA"/>
      </w:rPr>
    </w:lvl>
    <w:lvl w:ilvl="8" w:tplc="3370A098">
      <w:numFmt w:val="bullet"/>
      <w:lvlText w:val="•"/>
      <w:lvlJc w:val="left"/>
      <w:pPr>
        <w:ind w:left="3266" w:hanging="129"/>
      </w:pPr>
      <w:rPr>
        <w:rFonts w:hint="default"/>
        <w:lang w:eastAsia="en-US" w:bidi="ar-SA"/>
      </w:rPr>
    </w:lvl>
  </w:abstractNum>
  <w:abstractNum w:abstractNumId="5" w15:restartNumberingAfterBreak="0">
    <w:nsid w:val="30D81B1A"/>
    <w:multiLevelType w:val="hybridMultilevel"/>
    <w:tmpl w:val="E0746EE2"/>
    <w:lvl w:ilvl="0" w:tplc="5366062E">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3DC7EDA">
      <w:numFmt w:val="bullet"/>
      <w:lvlText w:val="•"/>
      <w:lvlJc w:val="left"/>
      <w:pPr>
        <w:ind w:left="1370" w:hanging="288"/>
      </w:pPr>
      <w:rPr>
        <w:rFonts w:hint="default"/>
        <w:lang w:eastAsia="en-US" w:bidi="ar-SA"/>
      </w:rPr>
    </w:lvl>
    <w:lvl w:ilvl="2" w:tplc="DCB6BF0E">
      <w:numFmt w:val="bullet"/>
      <w:lvlText w:val="•"/>
      <w:lvlJc w:val="left"/>
      <w:pPr>
        <w:ind w:left="2320" w:hanging="288"/>
      </w:pPr>
      <w:rPr>
        <w:rFonts w:hint="default"/>
        <w:lang w:eastAsia="en-US" w:bidi="ar-SA"/>
      </w:rPr>
    </w:lvl>
    <w:lvl w:ilvl="3" w:tplc="F7900146">
      <w:numFmt w:val="bullet"/>
      <w:lvlText w:val="•"/>
      <w:lvlJc w:val="left"/>
      <w:pPr>
        <w:ind w:left="3270" w:hanging="288"/>
      </w:pPr>
      <w:rPr>
        <w:rFonts w:hint="default"/>
        <w:lang w:eastAsia="en-US" w:bidi="ar-SA"/>
      </w:rPr>
    </w:lvl>
    <w:lvl w:ilvl="4" w:tplc="35FA380E">
      <w:numFmt w:val="bullet"/>
      <w:lvlText w:val="•"/>
      <w:lvlJc w:val="left"/>
      <w:pPr>
        <w:ind w:left="4221" w:hanging="288"/>
      </w:pPr>
      <w:rPr>
        <w:rFonts w:hint="default"/>
        <w:lang w:eastAsia="en-US" w:bidi="ar-SA"/>
      </w:rPr>
    </w:lvl>
    <w:lvl w:ilvl="5" w:tplc="BA56EF08">
      <w:numFmt w:val="bullet"/>
      <w:lvlText w:val="•"/>
      <w:lvlJc w:val="left"/>
      <w:pPr>
        <w:ind w:left="5171" w:hanging="288"/>
      </w:pPr>
      <w:rPr>
        <w:rFonts w:hint="default"/>
        <w:lang w:eastAsia="en-US" w:bidi="ar-SA"/>
      </w:rPr>
    </w:lvl>
    <w:lvl w:ilvl="6" w:tplc="C158D1E0">
      <w:numFmt w:val="bullet"/>
      <w:lvlText w:val="•"/>
      <w:lvlJc w:val="left"/>
      <w:pPr>
        <w:ind w:left="6121" w:hanging="288"/>
      </w:pPr>
      <w:rPr>
        <w:rFonts w:hint="default"/>
        <w:lang w:eastAsia="en-US" w:bidi="ar-SA"/>
      </w:rPr>
    </w:lvl>
    <w:lvl w:ilvl="7" w:tplc="0CEE638E">
      <w:numFmt w:val="bullet"/>
      <w:lvlText w:val="•"/>
      <w:lvlJc w:val="left"/>
      <w:pPr>
        <w:ind w:left="7072" w:hanging="288"/>
      </w:pPr>
      <w:rPr>
        <w:rFonts w:hint="default"/>
        <w:lang w:eastAsia="en-US" w:bidi="ar-SA"/>
      </w:rPr>
    </w:lvl>
    <w:lvl w:ilvl="8" w:tplc="A5EA7676">
      <w:numFmt w:val="bullet"/>
      <w:lvlText w:val="•"/>
      <w:lvlJc w:val="left"/>
      <w:pPr>
        <w:ind w:left="8022" w:hanging="288"/>
      </w:pPr>
      <w:rPr>
        <w:rFonts w:hint="default"/>
        <w:lang w:eastAsia="en-US" w:bidi="ar-SA"/>
      </w:rPr>
    </w:lvl>
  </w:abstractNum>
  <w:abstractNum w:abstractNumId="6" w15:restartNumberingAfterBreak="0">
    <w:nsid w:val="33546459"/>
    <w:multiLevelType w:val="multilevel"/>
    <w:tmpl w:val="8AF2C5B8"/>
    <w:lvl w:ilvl="0">
      <w:start w:val="1"/>
      <w:numFmt w:val="decimal"/>
      <w:lvlText w:val="%1."/>
      <w:lvlJc w:val="left"/>
      <w:pPr>
        <w:ind w:left="495" w:hanging="495"/>
      </w:pPr>
      <w:rPr>
        <w:rFonts w:hint="default"/>
        <w:b/>
      </w:rPr>
    </w:lvl>
    <w:lvl w:ilvl="1">
      <w:start w:val="1"/>
      <w:numFmt w:val="decimal"/>
      <w:lvlText w:val="%2"/>
      <w:lvlJc w:val="left"/>
      <w:pPr>
        <w:ind w:left="990" w:hanging="720"/>
      </w:pPr>
      <w:rPr>
        <w:rFonts w:hint="default"/>
        <w:b/>
      </w:rPr>
    </w:lvl>
    <w:lvl w:ilvl="2">
      <w:start w:val="1"/>
      <w:numFmt w:val="decimal"/>
      <w:lvlText w:val="%1.%2.%3."/>
      <w:lvlJc w:val="left"/>
      <w:pPr>
        <w:ind w:left="1260" w:hanging="720"/>
      </w:pPr>
      <w:rPr>
        <w:rFonts w:hint="default"/>
        <w:b/>
      </w:rPr>
    </w:lvl>
    <w:lvl w:ilvl="3">
      <w:start w:val="1"/>
      <w:numFmt w:val="decimal"/>
      <w:lvlText w:val="%1.%2.%3.%4."/>
      <w:lvlJc w:val="left"/>
      <w:pPr>
        <w:ind w:left="1890" w:hanging="1080"/>
      </w:pPr>
      <w:rPr>
        <w:rFonts w:hint="default"/>
        <w:b/>
      </w:rPr>
    </w:lvl>
    <w:lvl w:ilvl="4">
      <w:start w:val="1"/>
      <w:numFmt w:val="decimal"/>
      <w:lvlText w:val="%1.%2.%3.%4.%5."/>
      <w:lvlJc w:val="left"/>
      <w:pPr>
        <w:ind w:left="2160" w:hanging="1080"/>
      </w:pPr>
      <w:rPr>
        <w:rFonts w:hint="default"/>
        <w:b/>
      </w:rPr>
    </w:lvl>
    <w:lvl w:ilvl="5">
      <w:start w:val="1"/>
      <w:numFmt w:val="decimal"/>
      <w:lvlText w:val="%1.%2.%3.%4.%5.%6."/>
      <w:lvlJc w:val="left"/>
      <w:pPr>
        <w:ind w:left="2790" w:hanging="1440"/>
      </w:pPr>
      <w:rPr>
        <w:rFonts w:hint="default"/>
        <w:b/>
      </w:rPr>
    </w:lvl>
    <w:lvl w:ilvl="6">
      <w:start w:val="1"/>
      <w:numFmt w:val="decimal"/>
      <w:lvlText w:val="%1.%2.%3.%4.%5.%6.%7."/>
      <w:lvlJc w:val="left"/>
      <w:pPr>
        <w:ind w:left="3420" w:hanging="1800"/>
      </w:pPr>
      <w:rPr>
        <w:rFonts w:hint="default"/>
        <w:b/>
      </w:rPr>
    </w:lvl>
    <w:lvl w:ilvl="7">
      <w:start w:val="1"/>
      <w:numFmt w:val="decimal"/>
      <w:lvlText w:val="%1.%2.%3.%4.%5.%6.%7.%8."/>
      <w:lvlJc w:val="left"/>
      <w:pPr>
        <w:ind w:left="3690" w:hanging="1800"/>
      </w:pPr>
      <w:rPr>
        <w:rFonts w:hint="default"/>
        <w:b/>
      </w:rPr>
    </w:lvl>
    <w:lvl w:ilvl="8">
      <w:start w:val="1"/>
      <w:numFmt w:val="decimal"/>
      <w:lvlText w:val="%1.%2.%3.%4.%5.%6.%7.%8.%9."/>
      <w:lvlJc w:val="left"/>
      <w:pPr>
        <w:ind w:left="4320" w:hanging="2160"/>
      </w:pPr>
      <w:rPr>
        <w:rFonts w:hint="default"/>
        <w:b/>
      </w:rPr>
    </w:lvl>
  </w:abstractNum>
  <w:abstractNum w:abstractNumId="7" w15:restartNumberingAfterBreak="0">
    <w:nsid w:val="41510FBB"/>
    <w:multiLevelType w:val="hybridMultilevel"/>
    <w:tmpl w:val="3BCA1C8C"/>
    <w:lvl w:ilvl="0" w:tplc="A0F8BC06">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D9A4EC96">
      <w:numFmt w:val="bullet"/>
      <w:lvlText w:val="•"/>
      <w:lvlJc w:val="left"/>
      <w:pPr>
        <w:ind w:left="1118" w:hanging="164"/>
      </w:pPr>
      <w:rPr>
        <w:rFonts w:hint="default"/>
        <w:lang w:eastAsia="en-US" w:bidi="ar-SA"/>
      </w:rPr>
    </w:lvl>
    <w:lvl w:ilvl="2" w:tplc="D9644DA2">
      <w:numFmt w:val="bullet"/>
      <w:lvlText w:val="•"/>
      <w:lvlJc w:val="left"/>
      <w:pPr>
        <w:ind w:left="2096" w:hanging="164"/>
      </w:pPr>
      <w:rPr>
        <w:rFonts w:hint="default"/>
        <w:lang w:eastAsia="en-US" w:bidi="ar-SA"/>
      </w:rPr>
    </w:lvl>
    <w:lvl w:ilvl="3" w:tplc="8EBC5930">
      <w:numFmt w:val="bullet"/>
      <w:lvlText w:val="•"/>
      <w:lvlJc w:val="left"/>
      <w:pPr>
        <w:ind w:left="3074" w:hanging="164"/>
      </w:pPr>
      <w:rPr>
        <w:rFonts w:hint="default"/>
        <w:lang w:eastAsia="en-US" w:bidi="ar-SA"/>
      </w:rPr>
    </w:lvl>
    <w:lvl w:ilvl="4" w:tplc="0F4401C4">
      <w:numFmt w:val="bullet"/>
      <w:lvlText w:val="•"/>
      <w:lvlJc w:val="left"/>
      <w:pPr>
        <w:ind w:left="4053" w:hanging="164"/>
      </w:pPr>
      <w:rPr>
        <w:rFonts w:hint="default"/>
        <w:lang w:eastAsia="en-US" w:bidi="ar-SA"/>
      </w:rPr>
    </w:lvl>
    <w:lvl w:ilvl="5" w:tplc="10F4B03C">
      <w:numFmt w:val="bullet"/>
      <w:lvlText w:val="•"/>
      <w:lvlJc w:val="left"/>
      <w:pPr>
        <w:ind w:left="5031" w:hanging="164"/>
      </w:pPr>
      <w:rPr>
        <w:rFonts w:hint="default"/>
        <w:lang w:eastAsia="en-US" w:bidi="ar-SA"/>
      </w:rPr>
    </w:lvl>
    <w:lvl w:ilvl="6" w:tplc="6D8619C6">
      <w:numFmt w:val="bullet"/>
      <w:lvlText w:val="•"/>
      <w:lvlJc w:val="left"/>
      <w:pPr>
        <w:ind w:left="6009" w:hanging="164"/>
      </w:pPr>
      <w:rPr>
        <w:rFonts w:hint="default"/>
        <w:lang w:eastAsia="en-US" w:bidi="ar-SA"/>
      </w:rPr>
    </w:lvl>
    <w:lvl w:ilvl="7" w:tplc="2B469C18">
      <w:numFmt w:val="bullet"/>
      <w:lvlText w:val="•"/>
      <w:lvlJc w:val="left"/>
      <w:pPr>
        <w:ind w:left="6988" w:hanging="164"/>
      </w:pPr>
      <w:rPr>
        <w:rFonts w:hint="default"/>
        <w:lang w:eastAsia="en-US" w:bidi="ar-SA"/>
      </w:rPr>
    </w:lvl>
    <w:lvl w:ilvl="8" w:tplc="D8F83044">
      <w:numFmt w:val="bullet"/>
      <w:lvlText w:val="•"/>
      <w:lvlJc w:val="left"/>
      <w:pPr>
        <w:ind w:left="7966" w:hanging="164"/>
      </w:pPr>
      <w:rPr>
        <w:rFonts w:hint="default"/>
        <w:lang w:eastAsia="en-US" w:bidi="ar-SA"/>
      </w:rPr>
    </w:lvl>
  </w:abstractNum>
  <w:abstractNum w:abstractNumId="8" w15:restartNumberingAfterBreak="0">
    <w:nsid w:val="46BE1CEA"/>
    <w:multiLevelType w:val="hybridMultilevel"/>
    <w:tmpl w:val="CFFEB932"/>
    <w:lvl w:ilvl="0" w:tplc="35508710">
      <w:start w:val="1"/>
      <w:numFmt w:val="decimal"/>
      <w:lvlText w:val="%1."/>
      <w:lvlJc w:val="left"/>
      <w:pPr>
        <w:ind w:left="402" w:hanging="260"/>
      </w:pPr>
      <w:rPr>
        <w:rFonts w:ascii="Times New Roman" w:eastAsia="Times New Roman" w:hAnsi="Times New Roman" w:cs="Times New Roman" w:hint="default"/>
        <w:b w:val="0"/>
        <w:bCs w:val="0"/>
        <w:i w:val="0"/>
        <w:iCs w:val="0"/>
        <w:spacing w:val="0"/>
        <w:w w:val="100"/>
        <w:sz w:val="26"/>
        <w:szCs w:val="26"/>
        <w:lang w:eastAsia="en-US" w:bidi="ar-SA"/>
      </w:rPr>
    </w:lvl>
    <w:lvl w:ilvl="1" w:tplc="F1A61666">
      <w:numFmt w:val="bullet"/>
      <w:lvlText w:val="•"/>
      <w:lvlJc w:val="left"/>
      <w:pPr>
        <w:ind w:left="1352" w:hanging="260"/>
      </w:pPr>
      <w:rPr>
        <w:rFonts w:hint="default"/>
        <w:lang w:eastAsia="en-US" w:bidi="ar-SA"/>
      </w:rPr>
    </w:lvl>
    <w:lvl w:ilvl="2" w:tplc="A5CC1AEE">
      <w:numFmt w:val="bullet"/>
      <w:lvlText w:val="•"/>
      <w:lvlJc w:val="left"/>
      <w:pPr>
        <w:ind w:left="2304" w:hanging="260"/>
      </w:pPr>
      <w:rPr>
        <w:rFonts w:hint="default"/>
        <w:lang w:eastAsia="en-US" w:bidi="ar-SA"/>
      </w:rPr>
    </w:lvl>
    <w:lvl w:ilvl="3" w:tplc="8EEECD46">
      <w:numFmt w:val="bullet"/>
      <w:lvlText w:val="•"/>
      <w:lvlJc w:val="left"/>
      <w:pPr>
        <w:ind w:left="3256" w:hanging="260"/>
      </w:pPr>
      <w:rPr>
        <w:rFonts w:hint="default"/>
        <w:lang w:eastAsia="en-US" w:bidi="ar-SA"/>
      </w:rPr>
    </w:lvl>
    <w:lvl w:ilvl="4" w:tplc="AAD422BE">
      <w:numFmt w:val="bullet"/>
      <w:lvlText w:val="•"/>
      <w:lvlJc w:val="left"/>
      <w:pPr>
        <w:ind w:left="4209" w:hanging="260"/>
      </w:pPr>
      <w:rPr>
        <w:rFonts w:hint="default"/>
        <w:lang w:eastAsia="en-US" w:bidi="ar-SA"/>
      </w:rPr>
    </w:lvl>
    <w:lvl w:ilvl="5" w:tplc="26C6C8DE">
      <w:numFmt w:val="bullet"/>
      <w:lvlText w:val="•"/>
      <w:lvlJc w:val="left"/>
      <w:pPr>
        <w:ind w:left="5161" w:hanging="260"/>
      </w:pPr>
      <w:rPr>
        <w:rFonts w:hint="default"/>
        <w:lang w:eastAsia="en-US" w:bidi="ar-SA"/>
      </w:rPr>
    </w:lvl>
    <w:lvl w:ilvl="6" w:tplc="7B1E8F06">
      <w:numFmt w:val="bullet"/>
      <w:lvlText w:val="•"/>
      <w:lvlJc w:val="left"/>
      <w:pPr>
        <w:ind w:left="6113" w:hanging="260"/>
      </w:pPr>
      <w:rPr>
        <w:rFonts w:hint="default"/>
        <w:lang w:eastAsia="en-US" w:bidi="ar-SA"/>
      </w:rPr>
    </w:lvl>
    <w:lvl w:ilvl="7" w:tplc="553E9040">
      <w:numFmt w:val="bullet"/>
      <w:lvlText w:val="•"/>
      <w:lvlJc w:val="left"/>
      <w:pPr>
        <w:ind w:left="7066" w:hanging="260"/>
      </w:pPr>
      <w:rPr>
        <w:rFonts w:hint="default"/>
        <w:lang w:eastAsia="en-US" w:bidi="ar-SA"/>
      </w:rPr>
    </w:lvl>
    <w:lvl w:ilvl="8" w:tplc="6C0EAFCC">
      <w:numFmt w:val="bullet"/>
      <w:lvlText w:val="•"/>
      <w:lvlJc w:val="left"/>
      <w:pPr>
        <w:ind w:left="8018" w:hanging="260"/>
      </w:pPr>
      <w:rPr>
        <w:rFonts w:hint="default"/>
        <w:lang w:eastAsia="en-US" w:bidi="ar-SA"/>
      </w:rPr>
    </w:lvl>
  </w:abstractNum>
  <w:abstractNum w:abstractNumId="9" w15:restartNumberingAfterBreak="0">
    <w:nsid w:val="4DBC5D17"/>
    <w:multiLevelType w:val="hybridMultilevel"/>
    <w:tmpl w:val="0888969A"/>
    <w:lvl w:ilvl="0" w:tplc="FA8A4112">
      <w:numFmt w:val="bullet"/>
      <w:lvlText w:val="-"/>
      <w:lvlJc w:val="left"/>
      <w:pPr>
        <w:ind w:left="142" w:hanging="162"/>
      </w:pPr>
      <w:rPr>
        <w:rFonts w:ascii="Times New Roman" w:eastAsia="Times New Roman" w:hAnsi="Times New Roman" w:cs="Times New Roman" w:hint="default"/>
        <w:b w:val="0"/>
        <w:bCs w:val="0"/>
        <w:i w:val="0"/>
        <w:iCs w:val="0"/>
        <w:spacing w:val="0"/>
        <w:w w:val="100"/>
        <w:sz w:val="28"/>
        <w:szCs w:val="28"/>
        <w:lang w:eastAsia="en-US" w:bidi="ar-SA"/>
      </w:rPr>
    </w:lvl>
    <w:lvl w:ilvl="1" w:tplc="C94AC92E">
      <w:numFmt w:val="bullet"/>
      <w:lvlText w:val="•"/>
      <w:lvlJc w:val="left"/>
      <w:pPr>
        <w:ind w:left="1118" w:hanging="162"/>
      </w:pPr>
      <w:rPr>
        <w:rFonts w:hint="default"/>
        <w:lang w:eastAsia="en-US" w:bidi="ar-SA"/>
      </w:rPr>
    </w:lvl>
    <w:lvl w:ilvl="2" w:tplc="95CC3B8A">
      <w:numFmt w:val="bullet"/>
      <w:lvlText w:val="•"/>
      <w:lvlJc w:val="left"/>
      <w:pPr>
        <w:ind w:left="2096" w:hanging="162"/>
      </w:pPr>
      <w:rPr>
        <w:rFonts w:hint="default"/>
        <w:lang w:eastAsia="en-US" w:bidi="ar-SA"/>
      </w:rPr>
    </w:lvl>
    <w:lvl w:ilvl="3" w:tplc="7BDC0616">
      <w:numFmt w:val="bullet"/>
      <w:lvlText w:val="•"/>
      <w:lvlJc w:val="left"/>
      <w:pPr>
        <w:ind w:left="3074" w:hanging="162"/>
      </w:pPr>
      <w:rPr>
        <w:rFonts w:hint="default"/>
        <w:lang w:eastAsia="en-US" w:bidi="ar-SA"/>
      </w:rPr>
    </w:lvl>
    <w:lvl w:ilvl="4" w:tplc="FDD689A4">
      <w:numFmt w:val="bullet"/>
      <w:lvlText w:val="•"/>
      <w:lvlJc w:val="left"/>
      <w:pPr>
        <w:ind w:left="4053" w:hanging="162"/>
      </w:pPr>
      <w:rPr>
        <w:rFonts w:hint="default"/>
        <w:lang w:eastAsia="en-US" w:bidi="ar-SA"/>
      </w:rPr>
    </w:lvl>
    <w:lvl w:ilvl="5" w:tplc="00AC1782">
      <w:numFmt w:val="bullet"/>
      <w:lvlText w:val="•"/>
      <w:lvlJc w:val="left"/>
      <w:pPr>
        <w:ind w:left="5031" w:hanging="162"/>
      </w:pPr>
      <w:rPr>
        <w:rFonts w:hint="default"/>
        <w:lang w:eastAsia="en-US" w:bidi="ar-SA"/>
      </w:rPr>
    </w:lvl>
    <w:lvl w:ilvl="6" w:tplc="336AF25A">
      <w:numFmt w:val="bullet"/>
      <w:lvlText w:val="•"/>
      <w:lvlJc w:val="left"/>
      <w:pPr>
        <w:ind w:left="6009" w:hanging="162"/>
      </w:pPr>
      <w:rPr>
        <w:rFonts w:hint="default"/>
        <w:lang w:eastAsia="en-US" w:bidi="ar-SA"/>
      </w:rPr>
    </w:lvl>
    <w:lvl w:ilvl="7" w:tplc="2ECA7100">
      <w:numFmt w:val="bullet"/>
      <w:lvlText w:val="•"/>
      <w:lvlJc w:val="left"/>
      <w:pPr>
        <w:ind w:left="6988" w:hanging="162"/>
      </w:pPr>
      <w:rPr>
        <w:rFonts w:hint="default"/>
        <w:lang w:eastAsia="en-US" w:bidi="ar-SA"/>
      </w:rPr>
    </w:lvl>
    <w:lvl w:ilvl="8" w:tplc="6568B65A">
      <w:numFmt w:val="bullet"/>
      <w:lvlText w:val="•"/>
      <w:lvlJc w:val="left"/>
      <w:pPr>
        <w:ind w:left="7966" w:hanging="162"/>
      </w:pPr>
      <w:rPr>
        <w:rFonts w:hint="default"/>
        <w:lang w:eastAsia="en-US" w:bidi="ar-SA"/>
      </w:rPr>
    </w:lvl>
  </w:abstractNum>
  <w:abstractNum w:abstractNumId="10" w15:restartNumberingAfterBreak="0">
    <w:nsid w:val="54660318"/>
    <w:multiLevelType w:val="hybridMultilevel"/>
    <w:tmpl w:val="D93C6410"/>
    <w:lvl w:ilvl="0" w:tplc="117C4952">
      <w:numFmt w:val="bullet"/>
      <w:lvlText w:val="-"/>
      <w:lvlJc w:val="left"/>
      <w:pPr>
        <w:ind w:left="142" w:hanging="168"/>
      </w:pPr>
      <w:rPr>
        <w:rFonts w:ascii="Times New Roman" w:eastAsia="Times New Roman" w:hAnsi="Times New Roman" w:cs="Times New Roman" w:hint="default"/>
        <w:b w:val="0"/>
        <w:bCs w:val="0"/>
        <w:i w:val="0"/>
        <w:iCs w:val="0"/>
        <w:spacing w:val="0"/>
        <w:w w:val="100"/>
        <w:sz w:val="28"/>
        <w:szCs w:val="28"/>
        <w:lang w:eastAsia="en-US" w:bidi="ar-SA"/>
      </w:rPr>
    </w:lvl>
    <w:lvl w:ilvl="1" w:tplc="5FCA5300">
      <w:numFmt w:val="bullet"/>
      <w:lvlText w:val="•"/>
      <w:lvlJc w:val="left"/>
      <w:pPr>
        <w:ind w:left="1118" w:hanging="168"/>
      </w:pPr>
      <w:rPr>
        <w:rFonts w:hint="default"/>
        <w:lang w:eastAsia="en-US" w:bidi="ar-SA"/>
      </w:rPr>
    </w:lvl>
    <w:lvl w:ilvl="2" w:tplc="83EC8E58">
      <w:numFmt w:val="bullet"/>
      <w:lvlText w:val="•"/>
      <w:lvlJc w:val="left"/>
      <w:pPr>
        <w:ind w:left="2096" w:hanging="168"/>
      </w:pPr>
      <w:rPr>
        <w:rFonts w:hint="default"/>
        <w:lang w:eastAsia="en-US" w:bidi="ar-SA"/>
      </w:rPr>
    </w:lvl>
    <w:lvl w:ilvl="3" w:tplc="67BE7EE0">
      <w:numFmt w:val="bullet"/>
      <w:lvlText w:val="•"/>
      <w:lvlJc w:val="left"/>
      <w:pPr>
        <w:ind w:left="3074" w:hanging="168"/>
      </w:pPr>
      <w:rPr>
        <w:rFonts w:hint="default"/>
        <w:lang w:eastAsia="en-US" w:bidi="ar-SA"/>
      </w:rPr>
    </w:lvl>
    <w:lvl w:ilvl="4" w:tplc="D4BCD592">
      <w:numFmt w:val="bullet"/>
      <w:lvlText w:val="•"/>
      <w:lvlJc w:val="left"/>
      <w:pPr>
        <w:ind w:left="4053" w:hanging="168"/>
      </w:pPr>
      <w:rPr>
        <w:rFonts w:hint="default"/>
        <w:lang w:eastAsia="en-US" w:bidi="ar-SA"/>
      </w:rPr>
    </w:lvl>
    <w:lvl w:ilvl="5" w:tplc="DC88D54A">
      <w:numFmt w:val="bullet"/>
      <w:lvlText w:val="•"/>
      <w:lvlJc w:val="left"/>
      <w:pPr>
        <w:ind w:left="5031" w:hanging="168"/>
      </w:pPr>
      <w:rPr>
        <w:rFonts w:hint="default"/>
        <w:lang w:eastAsia="en-US" w:bidi="ar-SA"/>
      </w:rPr>
    </w:lvl>
    <w:lvl w:ilvl="6" w:tplc="1FCC3800">
      <w:numFmt w:val="bullet"/>
      <w:lvlText w:val="•"/>
      <w:lvlJc w:val="left"/>
      <w:pPr>
        <w:ind w:left="6009" w:hanging="168"/>
      </w:pPr>
      <w:rPr>
        <w:rFonts w:hint="default"/>
        <w:lang w:eastAsia="en-US" w:bidi="ar-SA"/>
      </w:rPr>
    </w:lvl>
    <w:lvl w:ilvl="7" w:tplc="DF123B0E">
      <w:numFmt w:val="bullet"/>
      <w:lvlText w:val="•"/>
      <w:lvlJc w:val="left"/>
      <w:pPr>
        <w:ind w:left="6988" w:hanging="168"/>
      </w:pPr>
      <w:rPr>
        <w:rFonts w:hint="default"/>
        <w:lang w:eastAsia="en-US" w:bidi="ar-SA"/>
      </w:rPr>
    </w:lvl>
    <w:lvl w:ilvl="8" w:tplc="136A05A8">
      <w:numFmt w:val="bullet"/>
      <w:lvlText w:val="•"/>
      <w:lvlJc w:val="left"/>
      <w:pPr>
        <w:ind w:left="7966" w:hanging="168"/>
      </w:pPr>
      <w:rPr>
        <w:rFonts w:hint="default"/>
        <w:lang w:eastAsia="en-US" w:bidi="ar-SA"/>
      </w:rPr>
    </w:lvl>
  </w:abstractNum>
  <w:abstractNum w:abstractNumId="11" w15:restartNumberingAfterBreak="0">
    <w:nsid w:val="5884124E"/>
    <w:multiLevelType w:val="hybridMultilevel"/>
    <w:tmpl w:val="F2AEB612"/>
    <w:lvl w:ilvl="0" w:tplc="6F020830">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6EE01EAE">
      <w:numFmt w:val="bullet"/>
      <w:lvlText w:val="•"/>
      <w:lvlJc w:val="left"/>
      <w:pPr>
        <w:ind w:left="1370" w:hanging="288"/>
      </w:pPr>
      <w:rPr>
        <w:rFonts w:hint="default"/>
        <w:lang w:eastAsia="en-US" w:bidi="ar-SA"/>
      </w:rPr>
    </w:lvl>
    <w:lvl w:ilvl="2" w:tplc="65B40186">
      <w:numFmt w:val="bullet"/>
      <w:lvlText w:val="•"/>
      <w:lvlJc w:val="left"/>
      <w:pPr>
        <w:ind w:left="2320" w:hanging="288"/>
      </w:pPr>
      <w:rPr>
        <w:rFonts w:hint="default"/>
        <w:lang w:eastAsia="en-US" w:bidi="ar-SA"/>
      </w:rPr>
    </w:lvl>
    <w:lvl w:ilvl="3" w:tplc="CD663BEC">
      <w:numFmt w:val="bullet"/>
      <w:lvlText w:val="•"/>
      <w:lvlJc w:val="left"/>
      <w:pPr>
        <w:ind w:left="3270" w:hanging="288"/>
      </w:pPr>
      <w:rPr>
        <w:rFonts w:hint="default"/>
        <w:lang w:eastAsia="en-US" w:bidi="ar-SA"/>
      </w:rPr>
    </w:lvl>
    <w:lvl w:ilvl="4" w:tplc="5CAA53BE">
      <w:numFmt w:val="bullet"/>
      <w:lvlText w:val="•"/>
      <w:lvlJc w:val="left"/>
      <w:pPr>
        <w:ind w:left="4221" w:hanging="288"/>
      </w:pPr>
      <w:rPr>
        <w:rFonts w:hint="default"/>
        <w:lang w:eastAsia="en-US" w:bidi="ar-SA"/>
      </w:rPr>
    </w:lvl>
    <w:lvl w:ilvl="5" w:tplc="34FC2554">
      <w:numFmt w:val="bullet"/>
      <w:lvlText w:val="•"/>
      <w:lvlJc w:val="left"/>
      <w:pPr>
        <w:ind w:left="5171" w:hanging="288"/>
      </w:pPr>
      <w:rPr>
        <w:rFonts w:hint="default"/>
        <w:lang w:eastAsia="en-US" w:bidi="ar-SA"/>
      </w:rPr>
    </w:lvl>
    <w:lvl w:ilvl="6" w:tplc="9140C51A">
      <w:numFmt w:val="bullet"/>
      <w:lvlText w:val="•"/>
      <w:lvlJc w:val="left"/>
      <w:pPr>
        <w:ind w:left="6121" w:hanging="288"/>
      </w:pPr>
      <w:rPr>
        <w:rFonts w:hint="default"/>
        <w:lang w:eastAsia="en-US" w:bidi="ar-SA"/>
      </w:rPr>
    </w:lvl>
    <w:lvl w:ilvl="7" w:tplc="FB48A3BE">
      <w:numFmt w:val="bullet"/>
      <w:lvlText w:val="•"/>
      <w:lvlJc w:val="left"/>
      <w:pPr>
        <w:ind w:left="7072" w:hanging="288"/>
      </w:pPr>
      <w:rPr>
        <w:rFonts w:hint="default"/>
        <w:lang w:eastAsia="en-US" w:bidi="ar-SA"/>
      </w:rPr>
    </w:lvl>
    <w:lvl w:ilvl="8" w:tplc="35A6A2E4">
      <w:numFmt w:val="bullet"/>
      <w:lvlText w:val="•"/>
      <w:lvlJc w:val="left"/>
      <w:pPr>
        <w:ind w:left="8022" w:hanging="288"/>
      </w:pPr>
      <w:rPr>
        <w:rFonts w:hint="default"/>
        <w:lang w:eastAsia="en-US" w:bidi="ar-SA"/>
      </w:rPr>
    </w:lvl>
  </w:abstractNum>
  <w:abstractNum w:abstractNumId="12" w15:restartNumberingAfterBreak="0">
    <w:nsid w:val="6B74004B"/>
    <w:multiLevelType w:val="hybridMultilevel"/>
    <w:tmpl w:val="DB26BA8C"/>
    <w:lvl w:ilvl="0" w:tplc="3D4C05CE">
      <w:numFmt w:val="bullet"/>
      <w:lvlText w:val="-"/>
      <w:lvlJc w:val="left"/>
      <w:pPr>
        <w:ind w:left="142" w:hanging="164"/>
      </w:pPr>
      <w:rPr>
        <w:rFonts w:ascii="Times New Roman" w:eastAsia="Times New Roman" w:hAnsi="Times New Roman" w:cs="Times New Roman" w:hint="default"/>
        <w:b w:val="0"/>
        <w:bCs w:val="0"/>
        <w:i w:val="0"/>
        <w:iCs w:val="0"/>
        <w:spacing w:val="0"/>
        <w:w w:val="100"/>
        <w:sz w:val="28"/>
        <w:szCs w:val="28"/>
        <w:lang w:eastAsia="en-US" w:bidi="ar-SA"/>
      </w:rPr>
    </w:lvl>
    <w:lvl w:ilvl="1" w:tplc="0BC0110E">
      <w:numFmt w:val="bullet"/>
      <w:lvlText w:val="•"/>
      <w:lvlJc w:val="left"/>
      <w:pPr>
        <w:ind w:left="1118" w:hanging="164"/>
      </w:pPr>
      <w:rPr>
        <w:rFonts w:hint="default"/>
        <w:lang w:eastAsia="en-US" w:bidi="ar-SA"/>
      </w:rPr>
    </w:lvl>
    <w:lvl w:ilvl="2" w:tplc="B9405C84">
      <w:numFmt w:val="bullet"/>
      <w:lvlText w:val="•"/>
      <w:lvlJc w:val="left"/>
      <w:pPr>
        <w:ind w:left="2096" w:hanging="164"/>
      </w:pPr>
      <w:rPr>
        <w:rFonts w:hint="default"/>
        <w:lang w:eastAsia="en-US" w:bidi="ar-SA"/>
      </w:rPr>
    </w:lvl>
    <w:lvl w:ilvl="3" w:tplc="A15841D6">
      <w:numFmt w:val="bullet"/>
      <w:lvlText w:val="•"/>
      <w:lvlJc w:val="left"/>
      <w:pPr>
        <w:ind w:left="3074" w:hanging="164"/>
      </w:pPr>
      <w:rPr>
        <w:rFonts w:hint="default"/>
        <w:lang w:eastAsia="en-US" w:bidi="ar-SA"/>
      </w:rPr>
    </w:lvl>
    <w:lvl w:ilvl="4" w:tplc="00A27FFC">
      <w:numFmt w:val="bullet"/>
      <w:lvlText w:val="•"/>
      <w:lvlJc w:val="left"/>
      <w:pPr>
        <w:ind w:left="4053" w:hanging="164"/>
      </w:pPr>
      <w:rPr>
        <w:rFonts w:hint="default"/>
        <w:lang w:eastAsia="en-US" w:bidi="ar-SA"/>
      </w:rPr>
    </w:lvl>
    <w:lvl w:ilvl="5" w:tplc="50C29C0A">
      <w:numFmt w:val="bullet"/>
      <w:lvlText w:val="•"/>
      <w:lvlJc w:val="left"/>
      <w:pPr>
        <w:ind w:left="5031" w:hanging="164"/>
      </w:pPr>
      <w:rPr>
        <w:rFonts w:hint="default"/>
        <w:lang w:eastAsia="en-US" w:bidi="ar-SA"/>
      </w:rPr>
    </w:lvl>
    <w:lvl w:ilvl="6" w:tplc="AF6C3374">
      <w:numFmt w:val="bullet"/>
      <w:lvlText w:val="•"/>
      <w:lvlJc w:val="left"/>
      <w:pPr>
        <w:ind w:left="6009" w:hanging="164"/>
      </w:pPr>
      <w:rPr>
        <w:rFonts w:hint="default"/>
        <w:lang w:eastAsia="en-US" w:bidi="ar-SA"/>
      </w:rPr>
    </w:lvl>
    <w:lvl w:ilvl="7" w:tplc="6AD85DF4">
      <w:numFmt w:val="bullet"/>
      <w:lvlText w:val="•"/>
      <w:lvlJc w:val="left"/>
      <w:pPr>
        <w:ind w:left="6988" w:hanging="164"/>
      </w:pPr>
      <w:rPr>
        <w:rFonts w:hint="default"/>
        <w:lang w:eastAsia="en-US" w:bidi="ar-SA"/>
      </w:rPr>
    </w:lvl>
    <w:lvl w:ilvl="8" w:tplc="F37EC47E">
      <w:numFmt w:val="bullet"/>
      <w:lvlText w:val="•"/>
      <w:lvlJc w:val="left"/>
      <w:pPr>
        <w:ind w:left="7966" w:hanging="164"/>
      </w:pPr>
      <w:rPr>
        <w:rFonts w:hint="default"/>
        <w:lang w:eastAsia="en-US" w:bidi="ar-SA"/>
      </w:rPr>
    </w:lvl>
  </w:abstractNum>
  <w:abstractNum w:abstractNumId="13" w15:restartNumberingAfterBreak="0">
    <w:nsid w:val="715E664E"/>
    <w:multiLevelType w:val="hybridMultilevel"/>
    <w:tmpl w:val="0352BDCC"/>
    <w:lvl w:ilvl="0" w:tplc="F59AD55A">
      <w:start w:val="1"/>
      <w:numFmt w:val="lowerLetter"/>
      <w:lvlText w:val="%1)"/>
      <w:lvlJc w:val="left"/>
      <w:pPr>
        <w:ind w:left="429" w:hanging="288"/>
      </w:pPr>
      <w:rPr>
        <w:rFonts w:ascii="Times New Roman" w:eastAsia="Times New Roman" w:hAnsi="Times New Roman" w:cs="Times New Roman" w:hint="default"/>
        <w:b w:val="0"/>
        <w:bCs w:val="0"/>
        <w:i w:val="0"/>
        <w:iCs w:val="0"/>
        <w:spacing w:val="0"/>
        <w:w w:val="100"/>
        <w:sz w:val="28"/>
        <w:szCs w:val="28"/>
        <w:lang w:eastAsia="en-US" w:bidi="ar-SA"/>
      </w:rPr>
    </w:lvl>
    <w:lvl w:ilvl="1" w:tplc="8CFC163C">
      <w:numFmt w:val="bullet"/>
      <w:lvlText w:val="•"/>
      <w:lvlJc w:val="left"/>
      <w:pPr>
        <w:ind w:left="1370" w:hanging="288"/>
      </w:pPr>
      <w:rPr>
        <w:rFonts w:hint="default"/>
        <w:lang w:eastAsia="en-US" w:bidi="ar-SA"/>
      </w:rPr>
    </w:lvl>
    <w:lvl w:ilvl="2" w:tplc="46A8082E">
      <w:numFmt w:val="bullet"/>
      <w:lvlText w:val="•"/>
      <w:lvlJc w:val="left"/>
      <w:pPr>
        <w:ind w:left="2320" w:hanging="288"/>
      </w:pPr>
      <w:rPr>
        <w:rFonts w:hint="default"/>
        <w:lang w:eastAsia="en-US" w:bidi="ar-SA"/>
      </w:rPr>
    </w:lvl>
    <w:lvl w:ilvl="3" w:tplc="483C9A46">
      <w:numFmt w:val="bullet"/>
      <w:lvlText w:val="•"/>
      <w:lvlJc w:val="left"/>
      <w:pPr>
        <w:ind w:left="3270" w:hanging="288"/>
      </w:pPr>
      <w:rPr>
        <w:rFonts w:hint="default"/>
        <w:lang w:eastAsia="en-US" w:bidi="ar-SA"/>
      </w:rPr>
    </w:lvl>
    <w:lvl w:ilvl="4" w:tplc="069874CA">
      <w:numFmt w:val="bullet"/>
      <w:lvlText w:val="•"/>
      <w:lvlJc w:val="left"/>
      <w:pPr>
        <w:ind w:left="4221" w:hanging="288"/>
      </w:pPr>
      <w:rPr>
        <w:rFonts w:hint="default"/>
        <w:lang w:eastAsia="en-US" w:bidi="ar-SA"/>
      </w:rPr>
    </w:lvl>
    <w:lvl w:ilvl="5" w:tplc="FB1890E2">
      <w:numFmt w:val="bullet"/>
      <w:lvlText w:val="•"/>
      <w:lvlJc w:val="left"/>
      <w:pPr>
        <w:ind w:left="5171" w:hanging="288"/>
      </w:pPr>
      <w:rPr>
        <w:rFonts w:hint="default"/>
        <w:lang w:eastAsia="en-US" w:bidi="ar-SA"/>
      </w:rPr>
    </w:lvl>
    <w:lvl w:ilvl="6" w:tplc="BA60A106">
      <w:numFmt w:val="bullet"/>
      <w:lvlText w:val="•"/>
      <w:lvlJc w:val="left"/>
      <w:pPr>
        <w:ind w:left="6121" w:hanging="288"/>
      </w:pPr>
      <w:rPr>
        <w:rFonts w:hint="default"/>
        <w:lang w:eastAsia="en-US" w:bidi="ar-SA"/>
      </w:rPr>
    </w:lvl>
    <w:lvl w:ilvl="7" w:tplc="D13222F8">
      <w:numFmt w:val="bullet"/>
      <w:lvlText w:val="•"/>
      <w:lvlJc w:val="left"/>
      <w:pPr>
        <w:ind w:left="7072" w:hanging="288"/>
      </w:pPr>
      <w:rPr>
        <w:rFonts w:hint="default"/>
        <w:lang w:eastAsia="en-US" w:bidi="ar-SA"/>
      </w:rPr>
    </w:lvl>
    <w:lvl w:ilvl="8" w:tplc="06A6814C">
      <w:numFmt w:val="bullet"/>
      <w:lvlText w:val="•"/>
      <w:lvlJc w:val="left"/>
      <w:pPr>
        <w:ind w:left="8022" w:hanging="288"/>
      </w:pPr>
      <w:rPr>
        <w:rFonts w:hint="default"/>
        <w:lang w:eastAsia="en-US" w:bidi="ar-SA"/>
      </w:rPr>
    </w:lvl>
  </w:abstractNum>
  <w:num w:numId="1">
    <w:abstractNumId w:val="3"/>
  </w:num>
  <w:num w:numId="2">
    <w:abstractNumId w:val="0"/>
  </w:num>
  <w:num w:numId="3">
    <w:abstractNumId w:val="4"/>
  </w:num>
  <w:num w:numId="4">
    <w:abstractNumId w:val="8"/>
  </w:num>
  <w:num w:numId="5">
    <w:abstractNumId w:val="12"/>
  </w:num>
  <w:num w:numId="6">
    <w:abstractNumId w:val="11"/>
  </w:num>
  <w:num w:numId="7">
    <w:abstractNumId w:val="9"/>
  </w:num>
  <w:num w:numId="8">
    <w:abstractNumId w:val="2"/>
  </w:num>
  <w:num w:numId="9">
    <w:abstractNumId w:val="7"/>
  </w:num>
  <w:num w:numId="10">
    <w:abstractNumId w:val="1"/>
  </w:num>
  <w:num w:numId="11">
    <w:abstractNumId w:val="13"/>
  </w:num>
  <w:num w:numId="12">
    <w:abstractNumId w:val="10"/>
  </w:num>
  <w:num w:numId="13">
    <w:abstractNumId w:val="5"/>
  </w:num>
  <w:num w:numId="1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02A0"/>
    <w:rsid w:val="000105B8"/>
    <w:rsid w:val="000202A0"/>
    <w:rsid w:val="000718D3"/>
    <w:rsid w:val="000B345D"/>
    <w:rsid w:val="000D41C5"/>
    <w:rsid w:val="000F7A22"/>
    <w:rsid w:val="00131F78"/>
    <w:rsid w:val="001853A5"/>
    <w:rsid w:val="00255058"/>
    <w:rsid w:val="002B596B"/>
    <w:rsid w:val="002C3C7E"/>
    <w:rsid w:val="002F7F1A"/>
    <w:rsid w:val="00317BD3"/>
    <w:rsid w:val="00394C9A"/>
    <w:rsid w:val="003A126D"/>
    <w:rsid w:val="003B1D4A"/>
    <w:rsid w:val="003C7523"/>
    <w:rsid w:val="003E34D6"/>
    <w:rsid w:val="004004AE"/>
    <w:rsid w:val="00406140"/>
    <w:rsid w:val="004539AD"/>
    <w:rsid w:val="004D78F2"/>
    <w:rsid w:val="00552393"/>
    <w:rsid w:val="00575D66"/>
    <w:rsid w:val="00583ACB"/>
    <w:rsid w:val="005A68B5"/>
    <w:rsid w:val="005C4DC2"/>
    <w:rsid w:val="005E44C9"/>
    <w:rsid w:val="00645F4B"/>
    <w:rsid w:val="006463BB"/>
    <w:rsid w:val="0066282A"/>
    <w:rsid w:val="006D20BC"/>
    <w:rsid w:val="006D64EE"/>
    <w:rsid w:val="006F03F6"/>
    <w:rsid w:val="00753481"/>
    <w:rsid w:val="00757B64"/>
    <w:rsid w:val="007A45B3"/>
    <w:rsid w:val="008218EB"/>
    <w:rsid w:val="00863BCB"/>
    <w:rsid w:val="008C377C"/>
    <w:rsid w:val="008D6059"/>
    <w:rsid w:val="008F12BD"/>
    <w:rsid w:val="0090006A"/>
    <w:rsid w:val="009A150B"/>
    <w:rsid w:val="00A60DC6"/>
    <w:rsid w:val="00A8472F"/>
    <w:rsid w:val="00A86BA4"/>
    <w:rsid w:val="00AB5D6D"/>
    <w:rsid w:val="00AC50B5"/>
    <w:rsid w:val="00AD11B7"/>
    <w:rsid w:val="00B22069"/>
    <w:rsid w:val="00B23C0E"/>
    <w:rsid w:val="00B3000F"/>
    <w:rsid w:val="00B44C7E"/>
    <w:rsid w:val="00B82F8C"/>
    <w:rsid w:val="00B937DA"/>
    <w:rsid w:val="00BB5F31"/>
    <w:rsid w:val="00C677BB"/>
    <w:rsid w:val="00C700D6"/>
    <w:rsid w:val="00CC3D91"/>
    <w:rsid w:val="00D12EDA"/>
    <w:rsid w:val="00D54531"/>
    <w:rsid w:val="00D644FE"/>
    <w:rsid w:val="00DF7B16"/>
    <w:rsid w:val="00E14571"/>
    <w:rsid w:val="00E835CB"/>
    <w:rsid w:val="00E94CFD"/>
    <w:rsid w:val="00EB2AE9"/>
    <w:rsid w:val="00EB2FF2"/>
    <w:rsid w:val="00EE3F9F"/>
    <w:rsid w:val="00F00CAD"/>
    <w:rsid w:val="00F1083E"/>
    <w:rsid w:val="00F1115D"/>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C3AE78"/>
  <w15:docId w15:val="{AB67E640-84AC-4346-9687-A434D068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5C4DC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B22069"/>
    <w:pPr>
      <w:widowControl w:val="0"/>
      <w:autoSpaceDE w:val="0"/>
      <w:autoSpaceDN w:val="0"/>
      <w:spacing w:before="146"/>
      <w:ind w:left="142"/>
      <w:outlineLvl w:val="1"/>
    </w:pPr>
    <w:rPr>
      <w:b/>
      <w:bCs/>
      <w:i/>
      <w:iCs/>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paragraph" w:styleId="BalloonText">
    <w:name w:val="Balloon Text"/>
    <w:basedOn w:val="Normal"/>
    <w:link w:val="BalloonTextChar"/>
    <w:uiPriority w:val="99"/>
    <w:semiHidden/>
    <w:unhideWhenUsed/>
    <w:rsid w:val="00B937DA"/>
    <w:rPr>
      <w:rFonts w:ascii="Tahoma" w:hAnsi="Tahoma" w:cs="Tahoma"/>
      <w:sz w:val="16"/>
      <w:szCs w:val="16"/>
    </w:rPr>
  </w:style>
  <w:style w:type="character" w:customStyle="1" w:styleId="BalloonTextChar">
    <w:name w:val="Balloon Text Char"/>
    <w:basedOn w:val="DefaultParagraphFont"/>
    <w:link w:val="BalloonText"/>
    <w:uiPriority w:val="99"/>
    <w:semiHidden/>
    <w:rsid w:val="00B937DA"/>
    <w:rPr>
      <w:rFonts w:ascii="Tahoma" w:eastAsia="Times New Roman" w:hAnsi="Tahoma" w:cs="Tahoma"/>
      <w:sz w:val="16"/>
      <w:szCs w:val="16"/>
      <w:lang w:val="en-US"/>
    </w:rPr>
  </w:style>
  <w:style w:type="character" w:customStyle="1" w:styleId="Heading1Char">
    <w:name w:val="Heading 1 Char"/>
    <w:basedOn w:val="DefaultParagraphFont"/>
    <w:link w:val="Heading1"/>
    <w:uiPriority w:val="9"/>
    <w:rsid w:val="005C4DC2"/>
    <w:rPr>
      <w:rFonts w:asciiTheme="majorHAnsi" w:eastAsiaTheme="majorEastAsia" w:hAnsiTheme="majorHAnsi" w:cstheme="majorBidi"/>
      <w:b/>
      <w:bCs/>
      <w:color w:val="365F91" w:themeColor="accent1" w:themeShade="BF"/>
      <w:szCs w:val="28"/>
      <w:lang w:val="en-US"/>
    </w:rPr>
  </w:style>
  <w:style w:type="paragraph" w:styleId="BodyText">
    <w:name w:val="Body Text"/>
    <w:basedOn w:val="Normal"/>
    <w:link w:val="BodyTextChar"/>
    <w:uiPriority w:val="1"/>
    <w:qFormat/>
    <w:rsid w:val="005C4DC2"/>
    <w:pPr>
      <w:widowControl w:val="0"/>
      <w:autoSpaceDE w:val="0"/>
      <w:autoSpaceDN w:val="0"/>
      <w:ind w:left="828"/>
    </w:pPr>
    <w:rPr>
      <w:sz w:val="28"/>
      <w:szCs w:val="28"/>
    </w:rPr>
  </w:style>
  <w:style w:type="character" w:customStyle="1" w:styleId="BodyTextChar">
    <w:name w:val="Body Text Char"/>
    <w:basedOn w:val="DefaultParagraphFont"/>
    <w:link w:val="BodyText"/>
    <w:uiPriority w:val="1"/>
    <w:rsid w:val="005C4DC2"/>
    <w:rPr>
      <w:rFonts w:eastAsia="Times New Roman" w:cs="Times New Roman"/>
      <w:szCs w:val="28"/>
    </w:rPr>
  </w:style>
  <w:style w:type="character" w:customStyle="1" w:styleId="Heading2Char">
    <w:name w:val="Heading 2 Char"/>
    <w:basedOn w:val="DefaultParagraphFont"/>
    <w:link w:val="Heading2"/>
    <w:uiPriority w:val="1"/>
    <w:rsid w:val="00B22069"/>
    <w:rPr>
      <w:rFonts w:eastAsia="Times New Roman" w:cs="Times New Roman"/>
      <w:b/>
      <w:bCs/>
      <w:i/>
      <w:iCs/>
      <w:szCs w:val="28"/>
    </w:rPr>
  </w:style>
  <w:style w:type="table" w:customStyle="1" w:styleId="TableNormal1">
    <w:name w:val="Table Normal1"/>
    <w:uiPriority w:val="2"/>
    <w:semiHidden/>
    <w:unhideWhenUsed/>
    <w:qFormat/>
    <w:rsid w:val="00B22069"/>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2069"/>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305815943">
      <w:bodyDiv w:val="1"/>
      <w:marLeft w:val="0"/>
      <w:marRight w:val="0"/>
      <w:marTop w:val="0"/>
      <w:marBottom w:val="0"/>
      <w:divBdr>
        <w:top w:val="none" w:sz="0" w:space="0" w:color="auto"/>
        <w:left w:val="none" w:sz="0" w:space="0" w:color="auto"/>
        <w:bottom w:val="none" w:sz="0" w:space="0" w:color="auto"/>
        <w:right w:val="none" w:sz="0" w:space="0" w:color="auto"/>
      </w:divBdr>
    </w:div>
    <w:div w:id="377707615">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648633409">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161460813">
      <w:bodyDiv w:val="1"/>
      <w:marLeft w:val="0"/>
      <w:marRight w:val="0"/>
      <w:marTop w:val="0"/>
      <w:marBottom w:val="0"/>
      <w:divBdr>
        <w:top w:val="none" w:sz="0" w:space="0" w:color="auto"/>
        <w:left w:val="none" w:sz="0" w:space="0" w:color="auto"/>
        <w:bottom w:val="none" w:sz="0" w:space="0" w:color="auto"/>
        <w:right w:val="none" w:sz="0" w:space="0" w:color="auto"/>
      </w:divBdr>
    </w:div>
    <w:div w:id="1395810533">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 w:id="1827742937">
      <w:bodyDiv w:val="1"/>
      <w:marLeft w:val="0"/>
      <w:marRight w:val="0"/>
      <w:marTop w:val="0"/>
      <w:marBottom w:val="0"/>
      <w:divBdr>
        <w:top w:val="none" w:sz="0" w:space="0" w:color="auto"/>
        <w:left w:val="none" w:sz="0" w:space="0" w:color="auto"/>
        <w:bottom w:val="none" w:sz="0" w:space="0" w:color="auto"/>
        <w:right w:val="none" w:sz="0" w:space="0" w:color="auto"/>
      </w:divBdr>
    </w:div>
    <w:div w:id="1999259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giao-thong-van-tai/thong-tu-60-2024-tt-bgtvt-sua-doi-thong-tu-dang-ky-phuong-tien-thuy-noi-dia-636438.aspx" TargetMode="External"/><Relationship Id="rId3" Type="http://schemas.openxmlformats.org/officeDocument/2006/relationships/settings" Target="settings.xml"/><Relationship Id="rId7" Type="http://schemas.openxmlformats.org/officeDocument/2006/relationships/hyperlink" Target="https://thuvienphapluat.vn/van-ban/giao-thong-van-tai/thong-tu-75-2014-tt-bgtvt-dang-ky-phuong-tien-thuy-noi-dia-262250.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thuvienphapluat.vn/van-ban/thue-phi-le-phi/thong-tu-198-2016-tt-btc-che-do-thu-nop-su-dung-phi-le-phi-linh-vuc-duong-thuy-noi-dia-duong-sat-321558.aspx" TargetMode="Externa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1009</Words>
  <Characters>5754</Characters>
  <Application>Microsoft Office Word</Application>
  <DocSecurity>0</DocSecurity>
  <Lines>47</Lines>
  <Paragraphs>13</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
  <LinksUpToDate>false</LinksUpToDate>
  <CharactersWithSpaces>6750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2025-06-07T09:36:00Z</dcterms:created>
  <dcterms:modified xsi:type="dcterms:W3CDTF">2025-06-09T14:38:00Z</dcterms:modified>
</cp:coreProperties>
</file>