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jc w:val="center"/>
        <w:tblLook w:val="04A0" w:firstRow="1" w:lastRow="0" w:firstColumn="1" w:lastColumn="0" w:noHBand="0" w:noVBand="1"/>
      </w:tblPr>
      <w:tblGrid>
        <w:gridCol w:w="3539"/>
        <w:gridCol w:w="5670"/>
      </w:tblGrid>
      <w:tr w:rsidR="009C6B54" w:rsidRPr="007E6F43" w14:paraId="18C098C1" w14:textId="77777777" w:rsidTr="00166C29">
        <w:trPr>
          <w:trHeight w:val="425"/>
          <w:jc w:val="center"/>
        </w:trPr>
        <w:tc>
          <w:tcPr>
            <w:tcW w:w="3539" w:type="dxa"/>
          </w:tcPr>
          <w:p w14:paraId="38FD29F2" w14:textId="44698948" w:rsidR="009C6B54" w:rsidRPr="007E6F43" w:rsidRDefault="009C6B54" w:rsidP="00E935C0">
            <w:pPr>
              <w:jc w:val="center"/>
              <w:rPr>
                <w:rFonts w:ascii="Times New Roman" w:hAnsi="Times New Roman"/>
                <w:sz w:val="26"/>
                <w:szCs w:val="26"/>
              </w:rPr>
            </w:pPr>
            <w:r w:rsidRPr="007E6F43">
              <w:rPr>
                <w:rFonts w:ascii="Times New Roman" w:hAnsi="Times New Roman"/>
                <w:sz w:val="26"/>
                <w:szCs w:val="26"/>
              </w:rPr>
              <w:t xml:space="preserve">UBND TỈNH </w:t>
            </w:r>
            <w:r w:rsidR="0044111E">
              <w:rPr>
                <w:rFonts w:ascii="Times New Roman" w:hAnsi="Times New Roman"/>
                <w:sz w:val="26"/>
                <w:szCs w:val="26"/>
              </w:rPr>
              <w:t>LAI CHÂU</w:t>
            </w:r>
          </w:p>
          <w:p w14:paraId="00EF7398" w14:textId="4D786ABF" w:rsidR="009C6B54" w:rsidRPr="007E6F43" w:rsidRDefault="00D654B0" w:rsidP="00D654B0">
            <w:pPr>
              <w:spacing w:after="120"/>
              <w:jc w:val="center"/>
              <w:rPr>
                <w:rFonts w:ascii="Times New Roman" w:hAnsi="Times New Roman"/>
                <w:sz w:val="26"/>
                <w:szCs w:val="26"/>
              </w:rPr>
            </w:pPr>
            <w:r w:rsidRPr="007E6F43">
              <w:rPr>
                <w:rFonts w:ascii="Times New Roman" w:hAnsi="Times New Roman"/>
                <w:noProof/>
                <w:sz w:val="26"/>
                <w:szCs w:val="26"/>
                <w:lang w:val="en-US"/>
              </w:rPr>
              <mc:AlternateContent>
                <mc:Choice Requires="wps">
                  <w:drawing>
                    <wp:anchor distT="0" distB="0" distL="114300" distR="114300" simplePos="0" relativeHeight="251659264" behindDoc="0" locked="0" layoutInCell="1" allowOverlap="1" wp14:anchorId="5A1186BD" wp14:editId="4E795C32">
                      <wp:simplePos x="0" y="0"/>
                      <wp:positionH relativeFrom="column">
                        <wp:posOffset>778081</wp:posOffset>
                      </wp:positionH>
                      <wp:positionV relativeFrom="paragraph">
                        <wp:posOffset>240665</wp:posOffset>
                      </wp:positionV>
                      <wp:extent cx="568325" cy="0"/>
                      <wp:effectExtent l="0" t="0" r="22225" b="19050"/>
                      <wp:wrapNone/>
                      <wp:docPr id="1" name="Đường nối Thẳng 1"/>
                      <wp:cNvGraphicFramePr/>
                      <a:graphic xmlns:a="http://schemas.openxmlformats.org/drawingml/2006/main">
                        <a:graphicData uri="http://schemas.microsoft.com/office/word/2010/wordprocessingShape">
                          <wps:wsp>
                            <wps:cNvCnPr/>
                            <wps:spPr>
                              <a:xfrm>
                                <a:off x="0" y="0"/>
                                <a:ext cx="568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90002"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8.95pt" to="10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xasQEAANMDAAAOAAAAZHJzL2Uyb0RvYy54bWysU01v2zAMvQ/YfxB0X+RkaFEYcXpo0V6G&#10;rdjHD1BlKhYgiYKkxc6/H6UkdrEOGDb0QosU3yP5RG9vJ2fZAWIy6Du+XjWcgVfYG7/v+I/vDx9u&#10;OEtZ+l5a9NDxIyR+u3v/bjuGFjY4oO0hMiLxqR1Dx4ecQytEUgM4mVYYwNOlxuhkJjfuRR/lSOzO&#10;ik3TXIsRYx8iKkiJovenS76r/FqDyl+0TpCZ7Tj1lquN1T4XK3Zb2e6jDINR5zbkf3ThpPFUdKa6&#10;l1myn9G8onJGRUyo80qhE6i1UVBnoGnWzW/TfBtkgDoLiZPCLFN6O1r1+XDnnyLJMIbUpvAUyxST&#10;jq58qT82VbGOs1gwZaYoeHV983FzxZm6XIkFF2LKj4COlUPHrfFlDNnKw6eUqRalXlJK2PpiE1rT&#10;Pxhrq1MWAO5sZAdJT5endXkqwr3IIq8gxdJ5PeWjhRPrV9DM9NTrulavS7VwSqXA5wuv9ZRdYJo6&#10;mIHN34Hn/AKFunD/Ap4RtTL6PIOd8Rj/VH2RQp/yLwqc5i4SPGN/rG9apaHNqcqdt7ys5ku/wpd/&#10;cfcLAAD//wMAUEsDBBQABgAIAAAAIQCFiucO3gAAAAkBAAAPAAAAZHJzL2Rvd25yZXYueG1sTI9B&#10;S8NAEIXvgv9hGcGLtJumtGrMpkigFw+CjZQet9lpNpidDdltk/57Rzzo8b35ePNevplcJy44hNaT&#10;gsU8AYFUe9NSo+Cz2s6eQISoyejOEyq4YoBNcXuT68z4kT7wsouN4BAKmVZgY+wzKUNt0ekw9z0S&#10;305+cDqyHBppBj1yuOtkmiRr6XRL/MHqHkuL9dfu7BQcmofldl9RNZbx/bS203X/tiqVur+bXl9A&#10;RJziHww/9bk6FNzp6M9kguhYp+mKUQXLx2cQDKSLlMcdfw1Z5PL/guIbAAD//wMAUEsBAi0AFAAG&#10;AAgAAAAhALaDOJL+AAAA4QEAABMAAAAAAAAAAAAAAAAAAAAAAFtDb250ZW50X1R5cGVzXS54bWxQ&#10;SwECLQAUAAYACAAAACEAOP0h/9YAAACUAQAACwAAAAAAAAAAAAAAAAAvAQAAX3JlbHMvLnJlbHNQ&#10;SwECLQAUAAYACAAAACEA6MacWrEBAADTAwAADgAAAAAAAAAAAAAAAAAuAgAAZHJzL2Uyb0RvYy54&#10;bWxQSwECLQAUAAYACAAAACEAhYrnDt4AAAAJAQAADwAAAAAAAAAAAAAAAAALBAAAZHJzL2Rvd25y&#10;ZXYueG1sUEsFBgAAAAAEAAQA8wAAABYFAAAAAA==&#10;" strokecolor="black [3213]" strokeweight=".5pt">
                      <v:stroke joinstyle="miter"/>
                    </v:line>
                  </w:pict>
                </mc:Fallback>
              </mc:AlternateContent>
            </w:r>
            <w:r w:rsidR="009C6B54" w:rsidRPr="007E6F43">
              <w:rPr>
                <w:rFonts w:ascii="Times New Roman" w:hAnsi="Times New Roman"/>
                <w:b/>
                <w:sz w:val="26"/>
                <w:szCs w:val="26"/>
              </w:rPr>
              <w:t xml:space="preserve">SỞ </w:t>
            </w:r>
            <w:r w:rsidR="0044111E">
              <w:rPr>
                <w:rFonts w:ascii="Times New Roman" w:hAnsi="Times New Roman"/>
                <w:b/>
                <w:sz w:val="26"/>
                <w:szCs w:val="26"/>
              </w:rPr>
              <w:t>XÂY DỰNG</w:t>
            </w:r>
          </w:p>
        </w:tc>
        <w:tc>
          <w:tcPr>
            <w:tcW w:w="5669" w:type="dxa"/>
          </w:tcPr>
          <w:p w14:paraId="7D3244EA" w14:textId="7308F94C" w:rsidR="009C6B54" w:rsidRPr="007E6F43" w:rsidRDefault="009C6B54" w:rsidP="00E935C0">
            <w:pPr>
              <w:jc w:val="center"/>
              <w:rPr>
                <w:rFonts w:ascii="Times New Roman" w:hAnsi="Times New Roman"/>
                <w:b/>
                <w:sz w:val="26"/>
                <w:szCs w:val="26"/>
              </w:rPr>
            </w:pPr>
            <w:r w:rsidRPr="007E6F43">
              <w:rPr>
                <w:rFonts w:ascii="Times New Roman" w:hAnsi="Times New Roman"/>
                <w:b/>
                <w:sz w:val="26"/>
                <w:szCs w:val="26"/>
              </w:rPr>
              <w:t xml:space="preserve">CỘNG HÒA XÃ HỘI CHỦ NGHĨA </w:t>
            </w:r>
            <w:r w:rsidR="0044111E">
              <w:rPr>
                <w:rFonts w:ascii="Times New Roman" w:hAnsi="Times New Roman"/>
                <w:b/>
                <w:sz w:val="26"/>
                <w:szCs w:val="26"/>
              </w:rPr>
              <w:t>VIỆT NAM</w:t>
            </w:r>
          </w:p>
          <w:p w14:paraId="406C608B" w14:textId="48CBAA35" w:rsidR="009C6B54" w:rsidRPr="007E6F43" w:rsidRDefault="00D654B0" w:rsidP="00D654B0">
            <w:pPr>
              <w:spacing w:after="120"/>
              <w:jc w:val="center"/>
              <w:rPr>
                <w:rFonts w:ascii="Times New Roman" w:hAnsi="Times New Roman"/>
                <w:b/>
                <w:sz w:val="26"/>
                <w:szCs w:val="26"/>
              </w:rPr>
            </w:pPr>
            <w:r w:rsidRPr="007E6F43">
              <w:rPr>
                <w:rFonts w:ascii="Times New Roman" w:hAnsi="Times New Roman"/>
                <w:b/>
                <w:noProof/>
                <w:sz w:val="26"/>
                <w:szCs w:val="26"/>
                <w:lang w:val="en-US"/>
              </w:rPr>
              <mc:AlternateContent>
                <mc:Choice Requires="wps">
                  <w:drawing>
                    <wp:anchor distT="0" distB="0" distL="114300" distR="114300" simplePos="0" relativeHeight="251660288" behindDoc="0" locked="0" layoutInCell="1" allowOverlap="1" wp14:anchorId="0DE0E673" wp14:editId="2628066D">
                      <wp:simplePos x="0" y="0"/>
                      <wp:positionH relativeFrom="column">
                        <wp:posOffset>654050</wp:posOffset>
                      </wp:positionH>
                      <wp:positionV relativeFrom="paragraph">
                        <wp:posOffset>247650</wp:posOffset>
                      </wp:positionV>
                      <wp:extent cx="2177415" cy="0"/>
                      <wp:effectExtent l="0" t="0" r="13335" b="19050"/>
                      <wp:wrapNone/>
                      <wp:docPr id="2" name="Đường nối Thẳng 2"/>
                      <wp:cNvGraphicFramePr/>
                      <a:graphic xmlns:a="http://schemas.openxmlformats.org/drawingml/2006/main">
                        <a:graphicData uri="http://schemas.microsoft.com/office/word/2010/wordprocessingShape">
                          <wps:wsp>
                            <wps:cNvCnPr/>
                            <wps:spPr>
                              <a:xfrm>
                                <a:off x="0" y="0"/>
                                <a:ext cx="2177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3D1116" id="Đường nối Thẳng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9.5pt" to="222.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aCsgEAANQDAAAOAAAAZHJzL2Uyb0RvYy54bWysU02P1DAMvSPxH6LcmbQjYFE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3LY3N6/bN5yp651YgSGm/B7QsXLouTW+zCE7efyQMhWj1GtKCVtfbEJr&#10;hgdjbXXKBsCdjewo6e3y3Ja3ItyzLPIKUqyt11M+WTizfgbNzEDNtrV63aqVUyoFPl95rafsAtPU&#10;wQJs/gy85Bco1I37G/CCqJXR5wXsjMf4u+qrFPqcf1XgPHeR4AmHU33UKg2tTlXusuZlN5/7Fb7+&#10;jPsfAAAA//8DAFBLAwQUAAYACAAAACEA5+NJj98AAAAJAQAADwAAAGRycy9kb3ducmV2LnhtbEyP&#10;QUvDQBCF74L/YRnBi9iNpi1tzKZIoBcPgo2UHrfZaTaYnQ3ZbZP+e0c86Gl4M48338s3k+vEBYfQ&#10;elLwNEtAINXetNQo+Ky2jysQIWoyuvOECq4YYFPc3uQ6M36kD7zsYiM4hEKmFdgY+0zKUFt0Osx8&#10;j8S3kx+cjiyHRppBjxzuOvmcJEvpdEv8weoeS4v11+7sFByah3S7r6gay/h+Wtrpun9blErd302v&#10;LyAiTvHPDD/4jA4FMx39mUwQHesk5S5RQbrmyYb5fLEGcfxdyCKX/xsU3wAAAP//AwBQSwECLQAU&#10;AAYACAAAACEAtoM4kv4AAADhAQAAEwAAAAAAAAAAAAAAAAAAAAAAW0NvbnRlbnRfVHlwZXNdLnht&#10;bFBLAQItABQABgAIAAAAIQA4/SH/1gAAAJQBAAALAAAAAAAAAAAAAAAAAC8BAABfcmVscy8ucmVs&#10;c1BLAQItABQABgAIAAAAIQCqtyaCsgEAANQDAAAOAAAAAAAAAAAAAAAAAC4CAABkcnMvZTJvRG9j&#10;LnhtbFBLAQItABQABgAIAAAAIQDn40mP3wAAAAkBAAAPAAAAAAAAAAAAAAAAAAwEAABkcnMvZG93&#10;bnJldi54bWxQSwUGAAAAAAQABADzAAAAGAUAAAAA&#10;" strokecolor="black [3213]" strokeweight=".5pt">
                      <v:stroke joinstyle="miter"/>
                    </v:line>
                  </w:pict>
                </mc:Fallback>
              </mc:AlternateContent>
            </w:r>
            <w:r w:rsidR="009C6B54" w:rsidRPr="007E6F43">
              <w:rPr>
                <w:rFonts w:ascii="Times New Roman" w:hAnsi="Times New Roman"/>
                <w:b/>
                <w:sz w:val="28"/>
              </w:rPr>
              <w:t xml:space="preserve">Độc lập - Tự do - </w:t>
            </w:r>
            <w:r w:rsidR="0044111E">
              <w:rPr>
                <w:rFonts w:ascii="Times New Roman" w:hAnsi="Times New Roman"/>
                <w:b/>
                <w:sz w:val="28"/>
              </w:rPr>
              <w:t>Hạnh phúc</w:t>
            </w:r>
          </w:p>
        </w:tc>
      </w:tr>
      <w:tr w:rsidR="009C6B54" w:rsidRPr="007E6F43" w14:paraId="6DE20D32" w14:textId="77777777" w:rsidTr="00166C29">
        <w:trPr>
          <w:trHeight w:val="685"/>
          <w:jc w:val="center"/>
        </w:trPr>
        <w:tc>
          <w:tcPr>
            <w:tcW w:w="3539" w:type="dxa"/>
          </w:tcPr>
          <w:p w14:paraId="4D55B10D" w14:textId="77777777" w:rsidR="009C6B54" w:rsidRDefault="009C6B54" w:rsidP="00166C29">
            <w:pPr>
              <w:spacing w:before="120" w:after="120"/>
              <w:jc w:val="center"/>
              <w:rPr>
                <w:rFonts w:ascii="Times New Roman" w:hAnsi="Times New Roman"/>
                <w:sz w:val="26"/>
                <w:szCs w:val="26"/>
                <w:lang w:val="en-US"/>
              </w:rPr>
            </w:pPr>
            <w:r w:rsidRPr="007E6F43">
              <w:rPr>
                <w:rFonts w:ascii="Times New Roman" w:hAnsi="Times New Roman"/>
                <w:sz w:val="26"/>
                <w:szCs w:val="26"/>
              </w:rPr>
              <w:t xml:space="preserve">Số:     </w:t>
            </w:r>
            <w:r w:rsidR="00E810A5" w:rsidRPr="007E6F43">
              <w:rPr>
                <w:rFonts w:ascii="Times New Roman" w:hAnsi="Times New Roman"/>
                <w:sz w:val="26"/>
                <w:szCs w:val="26"/>
                <w:lang w:val="en-US"/>
              </w:rPr>
              <w:t xml:space="preserve"> </w:t>
            </w:r>
            <w:r w:rsidRPr="007E6F43">
              <w:rPr>
                <w:rFonts w:ascii="Times New Roman" w:hAnsi="Times New Roman"/>
                <w:sz w:val="26"/>
                <w:szCs w:val="26"/>
              </w:rPr>
              <w:t xml:space="preserve">      /</w:t>
            </w:r>
            <w:r w:rsidR="00413FD5" w:rsidRPr="007E6F43">
              <w:rPr>
                <w:rFonts w:ascii="Times New Roman" w:hAnsi="Times New Roman"/>
                <w:sz w:val="26"/>
                <w:szCs w:val="26"/>
              </w:rPr>
              <w:t>TTr</w:t>
            </w:r>
            <w:r w:rsidR="00166C29" w:rsidRPr="007E6F43">
              <w:rPr>
                <w:rFonts w:ascii="Times New Roman" w:hAnsi="Times New Roman"/>
                <w:sz w:val="26"/>
                <w:szCs w:val="26"/>
                <w:lang w:val="en-US"/>
              </w:rPr>
              <w:t>-SXD</w:t>
            </w:r>
          </w:p>
          <w:p w14:paraId="2E7F4B33" w14:textId="60225ACC" w:rsidR="00D05A88" w:rsidRPr="00D05A88" w:rsidRDefault="00D05A88" w:rsidP="00166C29">
            <w:pPr>
              <w:spacing w:before="120" w:after="120"/>
              <w:jc w:val="center"/>
              <w:rPr>
                <w:rFonts w:ascii="Times New Roman" w:hAnsi="Times New Roman"/>
                <w:b/>
                <w:bCs/>
                <w:i/>
                <w:iCs/>
                <w:sz w:val="26"/>
                <w:szCs w:val="26"/>
                <w:lang w:val="en-US"/>
              </w:rPr>
            </w:pPr>
            <w:r w:rsidRPr="00D05A88">
              <w:rPr>
                <w:rFonts w:ascii="Times New Roman" w:hAnsi="Times New Roman"/>
                <w:b/>
                <w:bCs/>
                <w:i/>
                <w:iCs/>
                <w:sz w:val="26"/>
                <w:szCs w:val="26"/>
                <w:lang w:val="en-US"/>
              </w:rPr>
              <w:t>(</w:t>
            </w:r>
            <w:r w:rsidR="0044111E">
              <w:rPr>
                <w:rFonts w:ascii="Times New Roman" w:hAnsi="Times New Roman"/>
                <w:b/>
                <w:bCs/>
                <w:i/>
                <w:iCs/>
                <w:sz w:val="26"/>
                <w:szCs w:val="26"/>
                <w:lang w:val="en-US"/>
              </w:rPr>
              <w:t>dự thảo</w:t>
            </w:r>
            <w:r w:rsidRPr="00D05A88">
              <w:rPr>
                <w:rFonts w:ascii="Times New Roman" w:hAnsi="Times New Roman"/>
                <w:b/>
                <w:bCs/>
                <w:i/>
                <w:iCs/>
                <w:sz w:val="26"/>
                <w:szCs w:val="26"/>
                <w:lang w:val="en-US"/>
              </w:rPr>
              <w:t>)</w:t>
            </w:r>
          </w:p>
        </w:tc>
        <w:tc>
          <w:tcPr>
            <w:tcW w:w="5670" w:type="dxa"/>
          </w:tcPr>
          <w:p w14:paraId="6474BF76" w14:textId="6BBF085E" w:rsidR="009C6B54" w:rsidRPr="007E6F43" w:rsidRDefault="009C6B54" w:rsidP="00922936">
            <w:pPr>
              <w:spacing w:before="120" w:after="120"/>
              <w:jc w:val="center"/>
              <w:rPr>
                <w:rFonts w:ascii="Times New Roman" w:hAnsi="Times New Roman"/>
                <w:i/>
                <w:sz w:val="28"/>
                <w:szCs w:val="28"/>
              </w:rPr>
            </w:pPr>
            <w:r w:rsidRPr="007E6F43">
              <w:rPr>
                <w:rFonts w:ascii="Times New Roman" w:hAnsi="Times New Roman"/>
                <w:i/>
                <w:sz w:val="28"/>
                <w:szCs w:val="28"/>
              </w:rPr>
              <w:t xml:space="preserve">Lai Châu, ngày      tháng </w:t>
            </w:r>
            <w:r w:rsidR="00B16109">
              <w:rPr>
                <w:rFonts w:ascii="Times New Roman" w:hAnsi="Times New Roman"/>
                <w:i/>
                <w:sz w:val="28"/>
                <w:szCs w:val="28"/>
                <w:lang w:val="en-US"/>
              </w:rPr>
              <w:t xml:space="preserve">   </w:t>
            </w:r>
            <w:r w:rsidRPr="007E6F43">
              <w:rPr>
                <w:rFonts w:ascii="Times New Roman" w:hAnsi="Times New Roman"/>
                <w:i/>
                <w:sz w:val="28"/>
                <w:szCs w:val="28"/>
              </w:rPr>
              <w:t xml:space="preserve"> </w:t>
            </w:r>
            <w:r w:rsidR="0044111E">
              <w:rPr>
                <w:rFonts w:ascii="Times New Roman" w:hAnsi="Times New Roman"/>
                <w:i/>
                <w:sz w:val="28"/>
                <w:szCs w:val="28"/>
              </w:rPr>
              <w:t>năm 2025</w:t>
            </w:r>
          </w:p>
        </w:tc>
      </w:tr>
    </w:tbl>
    <w:p w14:paraId="1421369F" w14:textId="4DC84B55" w:rsidR="009C6B54" w:rsidRPr="007E6F43" w:rsidRDefault="009C6B54" w:rsidP="00AF3655">
      <w:pPr>
        <w:jc w:val="center"/>
        <w:rPr>
          <w:rFonts w:ascii="Times New Roman" w:hAnsi="Times New Roman"/>
          <w:sz w:val="28"/>
        </w:rPr>
      </w:pPr>
    </w:p>
    <w:p w14:paraId="4AA62B66" w14:textId="0EC7E650" w:rsidR="00166C29" w:rsidRPr="007E6F43" w:rsidRDefault="0044111E" w:rsidP="00AF3655">
      <w:pPr>
        <w:jc w:val="center"/>
        <w:rPr>
          <w:rFonts w:ascii="Times New Roman" w:hAnsi="Times New Roman"/>
          <w:b/>
          <w:bCs/>
          <w:sz w:val="28"/>
          <w:lang w:val="en-US"/>
        </w:rPr>
      </w:pPr>
      <w:r>
        <w:rPr>
          <w:rFonts w:ascii="Times New Roman" w:hAnsi="Times New Roman"/>
          <w:b/>
          <w:bCs/>
          <w:sz w:val="28"/>
          <w:lang w:val="en-US"/>
        </w:rPr>
        <w:t>TỜ TRÌNH</w:t>
      </w:r>
    </w:p>
    <w:p w14:paraId="17FEC95C" w14:textId="654EB912" w:rsidR="009C6B54" w:rsidRPr="007E6F43" w:rsidRDefault="00B16109" w:rsidP="00B16109">
      <w:pPr>
        <w:ind w:right="-1"/>
        <w:jc w:val="center"/>
        <w:rPr>
          <w:rFonts w:ascii="Times New Roman" w:hAnsi="Times New Roman"/>
          <w:b/>
          <w:bCs/>
          <w:sz w:val="28"/>
          <w:lang w:val="en-US"/>
        </w:rPr>
      </w:pPr>
      <w:r w:rsidRPr="00B16109">
        <w:rPr>
          <w:rFonts w:ascii="Times New Roman" w:hAnsi="Times New Roman"/>
          <w:b/>
          <w:bCs/>
          <w:sz w:val="28"/>
          <w:lang w:val="en-US"/>
        </w:rPr>
        <w:t xml:space="preserve">Đề nghị ban hành Quyết định </w:t>
      </w:r>
      <w:r w:rsidR="00C863A8">
        <w:rPr>
          <w:rFonts w:ascii="Times New Roman" w:hAnsi="Times New Roman"/>
          <w:b/>
          <w:bCs/>
          <w:sz w:val="28"/>
          <w:lang w:val="en-US"/>
        </w:rPr>
        <w:t>p</w:t>
      </w:r>
      <w:r w:rsidRPr="00B16109">
        <w:rPr>
          <w:rFonts w:ascii="Times New Roman" w:hAnsi="Times New Roman"/>
          <w:b/>
          <w:bCs/>
          <w:sz w:val="28"/>
          <w:lang w:val="en-US"/>
        </w:rPr>
        <w:t xml:space="preserve">hân cấp trong quản lý nhà nước đối với một số nội dung thuộc lĩnh vực kiến trúc, phát triển đô thị, hạ tầng </w:t>
      </w:r>
      <w:r w:rsidR="0044111E">
        <w:rPr>
          <w:rFonts w:ascii="Times New Roman" w:hAnsi="Times New Roman"/>
          <w:b/>
          <w:bCs/>
          <w:sz w:val="28"/>
          <w:lang w:val="en-US"/>
        </w:rPr>
        <w:t>kỹ thuật </w:t>
      </w:r>
    </w:p>
    <w:p w14:paraId="195A1447" w14:textId="211E3045" w:rsidR="00413FD5" w:rsidRPr="007E6F43" w:rsidRDefault="00413FD5" w:rsidP="00413FD5">
      <w:pPr>
        <w:ind w:firstLine="720"/>
        <w:jc w:val="both"/>
        <w:rPr>
          <w:rFonts w:ascii="Times New Roman" w:hAnsi="Times New Roman"/>
          <w:sz w:val="28"/>
        </w:rPr>
      </w:pPr>
      <w:r w:rsidRPr="007E6F43">
        <w:rPr>
          <w:rFonts w:ascii="Times New Roman" w:hAnsi="Times New Roman"/>
          <w:noProof/>
          <w:sz w:val="28"/>
          <w:lang w:val="en-US"/>
        </w:rPr>
        <mc:AlternateContent>
          <mc:Choice Requires="wps">
            <w:drawing>
              <wp:anchor distT="0" distB="0" distL="114300" distR="114300" simplePos="0" relativeHeight="251661312" behindDoc="0" locked="0" layoutInCell="1" allowOverlap="1" wp14:anchorId="20CEB830" wp14:editId="14333818">
                <wp:simplePos x="0" y="0"/>
                <wp:positionH relativeFrom="column">
                  <wp:posOffset>1484525</wp:posOffset>
                </wp:positionH>
                <wp:positionV relativeFrom="paragraph">
                  <wp:posOffset>47625</wp:posOffset>
                </wp:positionV>
                <wp:extent cx="2776859" cy="0"/>
                <wp:effectExtent l="0" t="0" r="23495" b="19050"/>
                <wp:wrapNone/>
                <wp:docPr id="3" name="Đường nối Thẳng 3"/>
                <wp:cNvGraphicFramePr/>
                <a:graphic xmlns:a="http://schemas.openxmlformats.org/drawingml/2006/main">
                  <a:graphicData uri="http://schemas.microsoft.com/office/word/2010/wordprocessingShape">
                    <wps:wsp>
                      <wps:cNvCnPr/>
                      <wps:spPr>
                        <a:xfrm>
                          <a:off x="0" y="0"/>
                          <a:ext cx="27768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EFE3A9" id="Đường nối Thẳng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9pt,3.75pt" to="335.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32swEAANQDAAAOAAAAZHJzL2Uyb0RvYy54bWysU9tu2zAMfR+wfxD0vsgJ0MuMOH1o0b0M&#10;W7HLB6gyFQuQREHSYufvRymJXWwDhg19oUWK55A8ord3k7PsADEZ9B1frxrOwCvsjd93/Pu3x3e3&#10;nKUsfS8teuj4ERK/2719sx1DCxsc0PYQGZH41I6h40POoRUiqQGcTCsM4OlSY3Qykxv3oo9yJHZn&#10;xaZprsWIsQ8RFaRE0YfTJd9Vfq1B5c9aJ8jMdpx6y9XGap+LFbutbPdRhsGocxvyP7pw0ngqOlM9&#10;yCzZj2h+o3JGRUyo80qhE6i1UVBnoGnWzS/TfB1kgDoLiZPCLFN6PVr16XDvnyLJMIbUpvAUyxST&#10;jq58qT82VbGOs1gwZaYouLm5ub69es+ZutyJBRhiyh8AHSuHjlvjyxyylYePKVMxSr2klLD1xSa0&#10;pn801lanbADc28gOkt4uT+vyVoR7kUVeQYql9XrKRwsn1i+gmemp2XWtXrdq4ZRKgc8XXuspu8A0&#10;dTADm78Dz/kFCnXj/gU8I2pl9HkGO+Mx/qn6IoU+5V8UOM1dJHjG/lgftUpDq1OVO6952c2XfoUv&#10;P+PuJwAAAP//AwBQSwMEFAAGAAgAAAAhABhNxR/dAAAABwEAAA8AAABkcnMvZG93bnJldi54bWxM&#10;zkFrwkAQBeB7wf+wTKGXUjcxGCVmIxLw0kOhpkiPa3bMhmZnQ3Y18d9368UeH2948+XbyXTsioNr&#10;LQmI5xEwpNqqlhoBX9X+bQ3MeUlKdpZQwA0dbIvZUy4zZUf6xOvBNyyMkMukAO19n3Huao1Gurnt&#10;kUJ3toORPsSh4WqQYxg3HV9EUcqNbCl80LLHUmP9c7gYAd/Na7I/VlSNpf84p3q6Hd+XpRAvz9Nu&#10;A8zj5B/H8McPdCiC6WQvpBzrBCySJNC9gNUSWOjTVRwDO90zL3L+31/8AgAA//8DAFBLAQItABQA&#10;BgAIAAAAIQC2gziS/gAAAOEBAAATAAAAAAAAAAAAAAAAAAAAAABbQ29udGVudF9UeXBlc10ueG1s&#10;UEsBAi0AFAAGAAgAAAAhADj9If/WAAAAlAEAAAsAAAAAAAAAAAAAAAAALwEAAF9yZWxzLy5yZWxz&#10;UEsBAi0AFAAGAAgAAAAhALoeTfazAQAA1AMAAA4AAAAAAAAAAAAAAAAALgIAAGRycy9lMm9Eb2Mu&#10;eG1sUEsBAi0AFAAGAAgAAAAhABhNxR/dAAAABwEAAA8AAAAAAAAAAAAAAAAADQQAAGRycy9kb3du&#10;cmV2LnhtbFBLBQYAAAAABAAEAPMAAAAXBQAAAAA=&#10;" strokecolor="black [3213]" strokeweight=".5pt">
                <v:stroke joinstyle="miter"/>
              </v:line>
            </w:pict>
          </mc:Fallback>
        </mc:AlternateContent>
      </w:r>
    </w:p>
    <w:p w14:paraId="41FBA992" w14:textId="74A49615" w:rsidR="00413FD5" w:rsidRPr="007E6F43" w:rsidRDefault="00413FD5" w:rsidP="00413FD5">
      <w:pPr>
        <w:jc w:val="center"/>
        <w:rPr>
          <w:rFonts w:ascii="Times New Roman" w:hAnsi="Times New Roman"/>
          <w:sz w:val="28"/>
          <w:lang w:val="en-US"/>
        </w:rPr>
      </w:pPr>
      <w:r w:rsidRPr="007E6F43">
        <w:rPr>
          <w:rFonts w:ascii="Times New Roman" w:hAnsi="Times New Roman"/>
          <w:sz w:val="28"/>
          <w:lang w:val="en-US"/>
        </w:rPr>
        <w:t>Kính gửi:</w:t>
      </w:r>
      <w:r w:rsidR="00E810A5" w:rsidRPr="007E6F43">
        <w:rPr>
          <w:rFonts w:ascii="Times New Roman" w:hAnsi="Times New Roman"/>
          <w:sz w:val="28"/>
          <w:lang w:val="en-US"/>
        </w:rPr>
        <w:t xml:space="preserve"> Ủy ban nhân </w:t>
      </w:r>
      <w:r w:rsidR="0044111E">
        <w:rPr>
          <w:rFonts w:ascii="Times New Roman" w:hAnsi="Times New Roman"/>
          <w:sz w:val="28"/>
          <w:lang w:val="en-US"/>
        </w:rPr>
        <w:t>dân tỉnh</w:t>
      </w:r>
    </w:p>
    <w:p w14:paraId="47A1EEFA" w14:textId="542AEFE3" w:rsidR="009C6B54" w:rsidRPr="007E6F43" w:rsidRDefault="009C6B54" w:rsidP="00413FD5">
      <w:pPr>
        <w:ind w:firstLine="720"/>
        <w:jc w:val="both"/>
        <w:rPr>
          <w:rFonts w:ascii="Times New Roman" w:hAnsi="Times New Roman"/>
          <w:sz w:val="28"/>
        </w:rPr>
      </w:pPr>
    </w:p>
    <w:p w14:paraId="1634DFA8" w14:textId="538941DA" w:rsidR="00E810A5" w:rsidRPr="00E21BE9" w:rsidRDefault="00B16109" w:rsidP="0044111E">
      <w:pPr>
        <w:spacing w:before="120" w:after="120" w:line="288" w:lineRule="auto"/>
        <w:ind w:firstLine="720"/>
        <w:jc w:val="both"/>
        <w:rPr>
          <w:rFonts w:ascii="Times New Roman" w:eastAsia="Times New Roman" w:hAnsi="Times New Roman"/>
          <w:sz w:val="28"/>
          <w:szCs w:val="28"/>
          <w:lang w:val="en-US"/>
        </w:rPr>
      </w:pPr>
      <w:r w:rsidRPr="00E21BE9">
        <w:rPr>
          <w:rFonts w:ascii="Times New Roman" w:eastAsia="Times New Roman" w:hAnsi="Times New Roman"/>
          <w:sz w:val="28"/>
          <w:szCs w:val="28"/>
          <w:lang w:val="en-US"/>
        </w:rPr>
        <w:t xml:space="preserve">Thực hiện quy định của Luật Ban hành văn bản quy phạm pháp luật, Sở Xây dựng kính trình Ủy ban nhân dân tỉnh dự thảo Quyết định Phân cấp trong quản lý nhà nước đối với một số nội dung thuộc lĩnh vực kiến trúc, phát triển đô thị, hạ tầng kỹ thuật </w:t>
      </w:r>
      <w:r w:rsidR="0044111E">
        <w:rPr>
          <w:rFonts w:ascii="Times New Roman" w:eastAsia="Times New Roman" w:hAnsi="Times New Roman"/>
          <w:sz w:val="28"/>
          <w:szCs w:val="28"/>
          <w:lang w:val="en-US"/>
        </w:rPr>
        <w:t>như sau</w:t>
      </w:r>
      <w:r w:rsidRPr="00E21BE9">
        <w:rPr>
          <w:rFonts w:ascii="Times New Roman" w:eastAsia="Times New Roman" w:hAnsi="Times New Roman"/>
          <w:sz w:val="28"/>
          <w:szCs w:val="28"/>
          <w:lang w:val="en-US"/>
        </w:rPr>
        <w:t>:</w:t>
      </w:r>
    </w:p>
    <w:p w14:paraId="507C0AB9" w14:textId="28A612F8" w:rsidR="009C6B54" w:rsidRPr="00E21BE9" w:rsidRDefault="00E810A5" w:rsidP="0044111E">
      <w:pPr>
        <w:pStyle w:val="u1"/>
        <w:spacing w:line="288" w:lineRule="auto"/>
        <w:rPr>
          <w:b/>
          <w:bCs/>
          <w:lang w:val="en-US"/>
        </w:rPr>
      </w:pPr>
      <w:r w:rsidRPr="00E21BE9">
        <w:rPr>
          <w:b/>
          <w:bCs/>
          <w:lang w:val="en-US"/>
        </w:rPr>
        <w:t xml:space="preserve">I. SỰ CẦN THIẾT BAN HÀNH </w:t>
      </w:r>
      <w:r w:rsidR="0044111E">
        <w:rPr>
          <w:b/>
          <w:bCs/>
          <w:lang w:val="en-US"/>
        </w:rPr>
        <w:t>VĂN BẢN</w:t>
      </w:r>
    </w:p>
    <w:p w14:paraId="2FE4D422" w14:textId="570F79F6" w:rsidR="00E810A5" w:rsidRPr="00E21BE9" w:rsidRDefault="00D62F1E" w:rsidP="0044111E">
      <w:pPr>
        <w:spacing w:before="120" w:after="120" w:line="288" w:lineRule="auto"/>
        <w:ind w:firstLine="720"/>
        <w:jc w:val="both"/>
        <w:rPr>
          <w:rFonts w:ascii="Times New Roman" w:hAnsi="Times New Roman"/>
          <w:b/>
          <w:bCs/>
          <w:sz w:val="28"/>
          <w:lang w:val="en-US"/>
        </w:rPr>
      </w:pPr>
      <w:r w:rsidRPr="00E21BE9">
        <w:rPr>
          <w:rFonts w:ascii="Times New Roman" w:hAnsi="Times New Roman"/>
          <w:b/>
          <w:bCs/>
          <w:sz w:val="28"/>
          <w:lang w:val="en-US"/>
        </w:rPr>
        <w:t>1. Cơ sở</w:t>
      </w:r>
      <w:r w:rsidR="00BA7032" w:rsidRPr="00E21BE9">
        <w:rPr>
          <w:rFonts w:ascii="Times New Roman" w:hAnsi="Times New Roman"/>
          <w:b/>
          <w:bCs/>
          <w:sz w:val="28"/>
          <w:lang w:val="en-US"/>
        </w:rPr>
        <w:t xml:space="preserve"> </w:t>
      </w:r>
      <w:r w:rsidR="0044111E">
        <w:rPr>
          <w:rFonts w:ascii="Times New Roman" w:hAnsi="Times New Roman"/>
          <w:b/>
          <w:bCs/>
          <w:sz w:val="28"/>
          <w:lang w:val="en-US"/>
        </w:rPr>
        <w:t>pháp lý</w:t>
      </w:r>
    </w:p>
    <w:p w14:paraId="1CB17996" w14:textId="6B0E6754" w:rsidR="00D62F1E" w:rsidRPr="00E21BE9" w:rsidRDefault="00D62F1E" w:rsidP="0044111E">
      <w:pPr>
        <w:spacing w:before="120" w:after="120" w:line="288" w:lineRule="auto"/>
        <w:ind w:firstLine="720"/>
        <w:jc w:val="both"/>
        <w:rPr>
          <w:rFonts w:ascii="Times New Roman" w:hAnsi="Times New Roman"/>
          <w:sz w:val="28"/>
          <w:lang w:val="en-US"/>
        </w:rPr>
      </w:pPr>
      <w:bookmarkStart w:id="0" w:name="_Hlk205389587"/>
      <w:r w:rsidRPr="00E21BE9">
        <w:rPr>
          <w:rFonts w:ascii="Times New Roman" w:hAnsi="Times New Roman"/>
          <w:sz w:val="28"/>
          <w:lang w:val="en-US"/>
        </w:rPr>
        <w:t>Ngày 12 tháng 6 n</w:t>
      </w:r>
      <w:r w:rsidRPr="00E21BE9">
        <w:rPr>
          <w:rFonts w:ascii="Times New Roman" w:hAnsi="Times New Roman" w:hint="eastAsia"/>
          <w:sz w:val="28"/>
          <w:lang w:val="en-US"/>
        </w:rPr>
        <w:t>ă</w:t>
      </w:r>
      <w:r w:rsidRPr="00E21BE9">
        <w:rPr>
          <w:rFonts w:ascii="Times New Roman" w:hAnsi="Times New Roman"/>
          <w:sz w:val="28"/>
          <w:lang w:val="en-US"/>
        </w:rPr>
        <w:t xml:space="preserve">m 2025, Chính phủ </w:t>
      </w:r>
      <w:r w:rsidRPr="00E21BE9">
        <w:rPr>
          <w:rFonts w:ascii="Times New Roman" w:hAnsi="Times New Roman" w:hint="eastAsia"/>
          <w:sz w:val="28"/>
          <w:lang w:val="en-US"/>
        </w:rPr>
        <w:t>đã</w:t>
      </w:r>
      <w:r w:rsidRPr="00E21BE9">
        <w:rPr>
          <w:rFonts w:ascii="Times New Roman" w:hAnsi="Times New Roman"/>
          <w:sz w:val="28"/>
          <w:lang w:val="en-US"/>
        </w:rPr>
        <w:t xml:space="preserve"> ban hành Nghị </w:t>
      </w:r>
      <w:r w:rsidRPr="00E21BE9">
        <w:rPr>
          <w:rFonts w:ascii="Times New Roman" w:hAnsi="Times New Roman" w:hint="eastAsia"/>
          <w:sz w:val="28"/>
          <w:lang w:val="en-US"/>
        </w:rPr>
        <w:t>đ</w:t>
      </w:r>
      <w:r w:rsidRPr="00E21BE9">
        <w:rPr>
          <w:rFonts w:ascii="Times New Roman" w:hAnsi="Times New Roman"/>
          <w:sz w:val="28"/>
          <w:lang w:val="en-US"/>
        </w:rPr>
        <w:t>ịnh số 140/2025/N</w:t>
      </w:r>
      <w:r w:rsidRPr="00E21BE9">
        <w:rPr>
          <w:rFonts w:ascii="Times New Roman" w:hAnsi="Times New Roman" w:hint="eastAsia"/>
          <w:sz w:val="28"/>
          <w:lang w:val="en-US"/>
        </w:rPr>
        <w:t>Đ</w:t>
      </w:r>
      <w:r w:rsidRPr="00E21BE9">
        <w:rPr>
          <w:rFonts w:ascii="Times New Roman" w:hAnsi="Times New Roman"/>
          <w:sz w:val="28"/>
          <w:lang w:val="en-US"/>
        </w:rPr>
        <w:t xml:space="preserve">-CP </w:t>
      </w:r>
      <w:r w:rsidR="00216D9F" w:rsidRPr="00E21BE9">
        <w:rPr>
          <w:rFonts w:ascii="Times New Roman" w:hAnsi="Times New Roman"/>
          <w:sz w:val="28"/>
          <w:lang w:val="en-US"/>
        </w:rPr>
        <w:t>Q</w:t>
      </w:r>
      <w:r w:rsidRPr="00E21BE9">
        <w:rPr>
          <w:rFonts w:ascii="Times New Roman" w:hAnsi="Times New Roman"/>
          <w:sz w:val="28"/>
          <w:lang w:val="en-US"/>
        </w:rPr>
        <w:t xml:space="preserve">uy </w:t>
      </w:r>
      <w:r w:rsidRPr="00E21BE9">
        <w:rPr>
          <w:rFonts w:ascii="Times New Roman" w:hAnsi="Times New Roman" w:hint="eastAsia"/>
          <w:sz w:val="28"/>
          <w:lang w:val="en-US"/>
        </w:rPr>
        <w:t>đ</w:t>
      </w:r>
      <w:r w:rsidRPr="00E21BE9">
        <w:rPr>
          <w:rFonts w:ascii="Times New Roman" w:hAnsi="Times New Roman"/>
          <w:sz w:val="28"/>
          <w:lang w:val="en-US"/>
        </w:rPr>
        <w:t xml:space="preserve">ịnh về phân </w:t>
      </w:r>
      <w:r w:rsidRPr="00E21BE9">
        <w:rPr>
          <w:rFonts w:ascii="Times New Roman" w:hAnsi="Times New Roman" w:hint="eastAsia"/>
          <w:sz w:val="28"/>
          <w:lang w:val="en-US"/>
        </w:rPr>
        <w:t>đ</w:t>
      </w:r>
      <w:r w:rsidRPr="00E21BE9">
        <w:rPr>
          <w:rFonts w:ascii="Times New Roman" w:hAnsi="Times New Roman"/>
          <w:sz w:val="28"/>
          <w:lang w:val="en-US"/>
        </w:rPr>
        <w:t xml:space="preserve">ịnh thẩm quyền của chính quyền </w:t>
      </w:r>
      <w:r w:rsidRPr="00E21BE9">
        <w:rPr>
          <w:rFonts w:ascii="Times New Roman" w:hAnsi="Times New Roman" w:hint="eastAsia"/>
          <w:sz w:val="28"/>
          <w:lang w:val="en-US"/>
        </w:rPr>
        <w:t>đ</w:t>
      </w:r>
      <w:r w:rsidRPr="00E21BE9">
        <w:rPr>
          <w:rFonts w:ascii="Times New Roman" w:hAnsi="Times New Roman"/>
          <w:sz w:val="28"/>
          <w:lang w:val="en-US"/>
        </w:rPr>
        <w:t>ịa ph</w:t>
      </w:r>
      <w:r w:rsidRPr="00E21BE9">
        <w:rPr>
          <w:rFonts w:ascii="Times New Roman" w:hAnsi="Times New Roman" w:hint="eastAsia"/>
          <w:sz w:val="28"/>
          <w:lang w:val="en-US"/>
        </w:rPr>
        <w:t>ươ</w:t>
      </w:r>
      <w:r w:rsidRPr="00E21BE9">
        <w:rPr>
          <w:rFonts w:ascii="Times New Roman" w:hAnsi="Times New Roman"/>
          <w:sz w:val="28"/>
          <w:lang w:val="en-US"/>
        </w:rPr>
        <w:t>ng hai cấp trong lĩnh vực quản lý nhà n</w:t>
      </w:r>
      <w:r w:rsidRPr="00E21BE9">
        <w:rPr>
          <w:rFonts w:ascii="Times New Roman" w:hAnsi="Times New Roman" w:hint="eastAsia"/>
          <w:sz w:val="28"/>
          <w:lang w:val="en-US"/>
        </w:rPr>
        <w:t>ư</w:t>
      </w:r>
      <w:r w:rsidRPr="00E21BE9">
        <w:rPr>
          <w:rFonts w:ascii="Times New Roman" w:hAnsi="Times New Roman"/>
          <w:sz w:val="28"/>
          <w:lang w:val="en-US"/>
        </w:rPr>
        <w:t xml:space="preserve">ớc thuộc phạm vi quản lý của Bộ Xây dựng. Nghị </w:t>
      </w:r>
      <w:r w:rsidRPr="00E21BE9">
        <w:rPr>
          <w:rFonts w:ascii="Times New Roman" w:hAnsi="Times New Roman" w:hint="eastAsia"/>
          <w:sz w:val="28"/>
          <w:lang w:val="en-US"/>
        </w:rPr>
        <w:t>đ</w:t>
      </w:r>
      <w:r w:rsidRPr="00E21BE9">
        <w:rPr>
          <w:rFonts w:ascii="Times New Roman" w:hAnsi="Times New Roman"/>
          <w:sz w:val="28"/>
          <w:lang w:val="en-US"/>
        </w:rPr>
        <w:t xml:space="preserve">ịnh </w:t>
      </w:r>
      <w:r w:rsidRPr="00E21BE9">
        <w:rPr>
          <w:rFonts w:ascii="Times New Roman" w:hAnsi="Times New Roman" w:hint="eastAsia"/>
          <w:sz w:val="28"/>
          <w:lang w:val="en-US"/>
        </w:rPr>
        <w:t>đư</w:t>
      </w:r>
      <w:r w:rsidRPr="00E21BE9">
        <w:rPr>
          <w:rFonts w:ascii="Times New Roman" w:hAnsi="Times New Roman"/>
          <w:sz w:val="28"/>
          <w:lang w:val="en-US"/>
        </w:rPr>
        <w:t xml:space="preserve">ợc ban hành nhằm bảo </w:t>
      </w:r>
      <w:r w:rsidRPr="00E21BE9">
        <w:rPr>
          <w:rFonts w:ascii="Times New Roman" w:hAnsi="Times New Roman" w:hint="eastAsia"/>
          <w:sz w:val="28"/>
          <w:lang w:val="en-US"/>
        </w:rPr>
        <w:t>đ</w:t>
      </w:r>
      <w:r w:rsidRPr="00E21BE9">
        <w:rPr>
          <w:rFonts w:ascii="Times New Roman" w:hAnsi="Times New Roman"/>
          <w:sz w:val="28"/>
          <w:lang w:val="en-US"/>
        </w:rPr>
        <w:t xml:space="preserve">ảm việc phân </w:t>
      </w:r>
      <w:r w:rsidRPr="00E21BE9">
        <w:rPr>
          <w:rFonts w:ascii="Times New Roman" w:hAnsi="Times New Roman" w:hint="eastAsia"/>
          <w:sz w:val="28"/>
          <w:lang w:val="en-US"/>
        </w:rPr>
        <w:t>đ</w:t>
      </w:r>
      <w:r w:rsidRPr="00E21BE9">
        <w:rPr>
          <w:rFonts w:ascii="Times New Roman" w:hAnsi="Times New Roman"/>
          <w:sz w:val="28"/>
          <w:lang w:val="en-US"/>
        </w:rPr>
        <w:t xml:space="preserve">ịnh thẩm quyền </w:t>
      </w:r>
      <w:r w:rsidRPr="00E21BE9">
        <w:rPr>
          <w:rFonts w:ascii="Times New Roman" w:hAnsi="Times New Roman" w:hint="eastAsia"/>
          <w:sz w:val="28"/>
          <w:lang w:val="en-US"/>
        </w:rPr>
        <w:t>đư</w:t>
      </w:r>
      <w:r w:rsidRPr="00E21BE9">
        <w:rPr>
          <w:rFonts w:ascii="Times New Roman" w:hAnsi="Times New Roman"/>
          <w:sz w:val="28"/>
          <w:lang w:val="en-US"/>
        </w:rPr>
        <w:t xml:space="preserve">ợc thực hiện một cách minh bạch, hiệu quả, không chồng chéo; </w:t>
      </w:r>
      <w:r w:rsidRPr="00E21BE9">
        <w:rPr>
          <w:rFonts w:ascii="Times New Roman" w:hAnsi="Times New Roman" w:hint="eastAsia"/>
          <w:sz w:val="28"/>
          <w:lang w:val="en-US"/>
        </w:rPr>
        <w:t>đ</w:t>
      </w:r>
      <w:r w:rsidRPr="00E21BE9">
        <w:rPr>
          <w:rFonts w:ascii="Times New Roman" w:hAnsi="Times New Roman"/>
          <w:sz w:val="28"/>
          <w:lang w:val="en-US"/>
        </w:rPr>
        <w:t xml:space="preserve">ồng thời thực hiện phân quyền, phân cấp một cách </w:t>
      </w:r>
      <w:r w:rsidRPr="00E21BE9">
        <w:rPr>
          <w:rFonts w:ascii="Times New Roman" w:hAnsi="Times New Roman" w:hint="eastAsia"/>
          <w:sz w:val="28"/>
          <w:lang w:val="en-US"/>
        </w:rPr>
        <w:t>đ</w:t>
      </w:r>
      <w:r w:rsidRPr="00E21BE9">
        <w:rPr>
          <w:rFonts w:ascii="Times New Roman" w:hAnsi="Times New Roman"/>
          <w:sz w:val="28"/>
          <w:lang w:val="en-US"/>
        </w:rPr>
        <w:t>ồng bộ, tổng thể và liên thông giữa các ngành, lĩnh vực có liên quan, trên c</w:t>
      </w:r>
      <w:r w:rsidRPr="00E21BE9">
        <w:rPr>
          <w:rFonts w:ascii="Times New Roman" w:hAnsi="Times New Roman" w:hint="eastAsia"/>
          <w:sz w:val="28"/>
          <w:lang w:val="en-US"/>
        </w:rPr>
        <w:t>ơ</w:t>
      </w:r>
      <w:r w:rsidRPr="00E21BE9">
        <w:rPr>
          <w:rFonts w:ascii="Times New Roman" w:hAnsi="Times New Roman"/>
          <w:sz w:val="28"/>
          <w:lang w:val="en-US"/>
        </w:rPr>
        <w:t xml:space="preserve"> sở pháp lý rõ ràng, bảo </w:t>
      </w:r>
      <w:r w:rsidRPr="00E21BE9">
        <w:rPr>
          <w:rFonts w:ascii="Times New Roman" w:hAnsi="Times New Roman" w:hint="eastAsia"/>
          <w:sz w:val="28"/>
          <w:lang w:val="en-US"/>
        </w:rPr>
        <w:t>đ</w:t>
      </w:r>
      <w:r w:rsidRPr="00E21BE9">
        <w:rPr>
          <w:rFonts w:ascii="Times New Roman" w:hAnsi="Times New Roman"/>
          <w:sz w:val="28"/>
          <w:lang w:val="en-US"/>
        </w:rPr>
        <w:t xml:space="preserve">ảm hoạt </w:t>
      </w:r>
      <w:r w:rsidRPr="00E21BE9">
        <w:rPr>
          <w:rFonts w:ascii="Times New Roman" w:hAnsi="Times New Roman" w:hint="eastAsia"/>
          <w:sz w:val="28"/>
          <w:lang w:val="en-US"/>
        </w:rPr>
        <w:t>đ</w:t>
      </w:r>
      <w:r w:rsidRPr="00E21BE9">
        <w:rPr>
          <w:rFonts w:ascii="Times New Roman" w:hAnsi="Times New Roman"/>
          <w:sz w:val="28"/>
          <w:lang w:val="en-US"/>
        </w:rPr>
        <w:t>ộng quản lý nhà n</w:t>
      </w:r>
      <w:r w:rsidRPr="00E21BE9">
        <w:rPr>
          <w:rFonts w:ascii="Times New Roman" w:hAnsi="Times New Roman" w:hint="eastAsia"/>
          <w:sz w:val="28"/>
          <w:lang w:val="en-US"/>
        </w:rPr>
        <w:t>ư</w:t>
      </w:r>
      <w:r w:rsidRPr="00E21BE9">
        <w:rPr>
          <w:rFonts w:ascii="Times New Roman" w:hAnsi="Times New Roman"/>
          <w:sz w:val="28"/>
          <w:lang w:val="en-US"/>
        </w:rPr>
        <w:t xml:space="preserve">ớc liên tục, thông suốt, không bị gián </w:t>
      </w:r>
      <w:r w:rsidRPr="00E21BE9">
        <w:rPr>
          <w:rFonts w:ascii="Times New Roman" w:hAnsi="Times New Roman" w:hint="eastAsia"/>
          <w:sz w:val="28"/>
          <w:lang w:val="en-US"/>
        </w:rPr>
        <w:t>đ</w:t>
      </w:r>
      <w:r w:rsidRPr="00E21BE9">
        <w:rPr>
          <w:rFonts w:ascii="Times New Roman" w:hAnsi="Times New Roman"/>
          <w:sz w:val="28"/>
          <w:lang w:val="en-US"/>
        </w:rPr>
        <w:t>oạn, trùng lặp hoặc bỏ sót chức n</w:t>
      </w:r>
      <w:r w:rsidRPr="00E21BE9">
        <w:rPr>
          <w:rFonts w:ascii="Times New Roman" w:hAnsi="Times New Roman" w:hint="eastAsia"/>
          <w:sz w:val="28"/>
          <w:lang w:val="en-US"/>
        </w:rPr>
        <w:t>ă</w:t>
      </w:r>
      <w:r w:rsidRPr="00E21BE9">
        <w:rPr>
          <w:rFonts w:ascii="Times New Roman" w:hAnsi="Times New Roman"/>
          <w:sz w:val="28"/>
          <w:lang w:val="en-US"/>
        </w:rPr>
        <w:t xml:space="preserve">ng, nhiệm vụ, lĩnh vực, </w:t>
      </w:r>
      <w:r w:rsidRPr="00E21BE9">
        <w:rPr>
          <w:rFonts w:ascii="Times New Roman" w:hAnsi="Times New Roman" w:hint="eastAsia"/>
          <w:sz w:val="28"/>
          <w:lang w:val="en-US"/>
        </w:rPr>
        <w:t>đ</w:t>
      </w:r>
      <w:r w:rsidRPr="00E21BE9">
        <w:rPr>
          <w:rFonts w:ascii="Times New Roman" w:hAnsi="Times New Roman"/>
          <w:sz w:val="28"/>
          <w:lang w:val="en-US"/>
        </w:rPr>
        <w:t>ịa bàn. Nghị định số 140/2025/N</w:t>
      </w:r>
      <w:r w:rsidRPr="00E21BE9">
        <w:rPr>
          <w:rFonts w:ascii="Times New Roman" w:hAnsi="Times New Roman" w:hint="eastAsia"/>
          <w:sz w:val="28"/>
          <w:lang w:val="en-US"/>
        </w:rPr>
        <w:t>Đ</w:t>
      </w:r>
      <w:r w:rsidRPr="00E21BE9">
        <w:rPr>
          <w:rFonts w:ascii="Times New Roman" w:hAnsi="Times New Roman"/>
          <w:sz w:val="28"/>
          <w:lang w:val="en-US"/>
        </w:rPr>
        <w:t xml:space="preserve">-CP </w:t>
      </w:r>
      <w:r w:rsidR="005802DC" w:rsidRPr="00E21BE9">
        <w:rPr>
          <w:rFonts w:ascii="Times New Roman" w:hAnsi="Times New Roman"/>
          <w:sz w:val="28"/>
          <w:lang w:val="en-US"/>
        </w:rPr>
        <w:t>quy định</w:t>
      </w:r>
      <w:r w:rsidRPr="00E21BE9">
        <w:rPr>
          <w:rFonts w:ascii="Times New Roman" w:hAnsi="Times New Roman"/>
          <w:sz w:val="28"/>
          <w:lang w:val="en-US"/>
        </w:rPr>
        <w:t xml:space="preserve"> số nội dung phân định thẩm quyền cho Ủy ban nhân dân cấp xã thực hiện khi được Ủy ban nhân dân tỉnh phân cấp</w:t>
      </w:r>
      <w:bookmarkEnd w:id="0"/>
      <w:r w:rsidRPr="00E21BE9">
        <w:rPr>
          <w:rFonts w:ascii="Times New Roman" w:hAnsi="Times New Roman"/>
          <w:sz w:val="28"/>
          <w:lang w:val="en-US"/>
        </w:rPr>
        <w:t xml:space="preserve">, cụ </w:t>
      </w:r>
      <w:r w:rsidR="0044111E">
        <w:rPr>
          <w:rFonts w:ascii="Times New Roman" w:hAnsi="Times New Roman"/>
          <w:sz w:val="28"/>
          <w:lang w:val="en-US"/>
        </w:rPr>
        <w:t>thể là</w:t>
      </w:r>
      <w:r w:rsidRPr="00E21BE9">
        <w:rPr>
          <w:rFonts w:ascii="Times New Roman" w:hAnsi="Times New Roman"/>
          <w:sz w:val="28"/>
          <w:lang w:val="en-US"/>
        </w:rPr>
        <w:t>:</w:t>
      </w:r>
    </w:p>
    <w:p w14:paraId="5F922CDB" w14:textId="48E6A375" w:rsidR="00D62F1E" w:rsidRPr="00E21BE9" w:rsidRDefault="00D62F1E" w:rsidP="0044111E">
      <w:pPr>
        <w:spacing w:before="120" w:after="120" w:line="288" w:lineRule="auto"/>
        <w:ind w:firstLine="720"/>
        <w:jc w:val="both"/>
        <w:rPr>
          <w:rFonts w:ascii="Times New Roman" w:hAnsi="Times New Roman"/>
          <w:b/>
          <w:i/>
          <w:sz w:val="28"/>
          <w:lang w:val="en-US"/>
        </w:rPr>
      </w:pPr>
      <w:r w:rsidRPr="00E21BE9">
        <w:rPr>
          <w:rFonts w:ascii="Times New Roman" w:hAnsi="Times New Roman"/>
          <w:b/>
          <w:i/>
          <w:sz w:val="28"/>
          <w:lang w:val="en-US"/>
        </w:rPr>
        <w:t xml:space="preserve">1.1. Nhiệm vụ, thẩm quyền trong quản lý </w:t>
      </w:r>
      <w:r w:rsidR="0044111E">
        <w:rPr>
          <w:rFonts w:ascii="Times New Roman" w:hAnsi="Times New Roman"/>
          <w:b/>
          <w:i/>
          <w:sz w:val="28"/>
          <w:lang w:val="en-US"/>
        </w:rPr>
        <w:t>kiến trúc</w:t>
      </w:r>
    </w:p>
    <w:p w14:paraId="05CFC4B3" w14:textId="15CF5128" w:rsidR="00D62F1E" w:rsidRPr="00E21BE9" w:rsidRDefault="00D62F1E"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 Lập, điều chỉnh danh mục công trình kiến trúc có </w:t>
      </w:r>
      <w:r w:rsidR="0044111E">
        <w:rPr>
          <w:rFonts w:ascii="Times New Roman" w:hAnsi="Times New Roman"/>
          <w:sz w:val="28"/>
          <w:lang w:val="en-US"/>
        </w:rPr>
        <w:t>giá trị</w:t>
      </w:r>
      <w:r w:rsidRPr="00E21BE9">
        <w:rPr>
          <w:rFonts w:ascii="Times New Roman" w:hAnsi="Times New Roman"/>
          <w:sz w:val="28"/>
          <w:lang w:val="en-US"/>
        </w:rPr>
        <w:t>:</w:t>
      </w:r>
    </w:p>
    <w:p w14:paraId="0EB9B32A" w14:textId="54E5C0C0" w:rsidR="00D62F1E" w:rsidRPr="00E21BE9" w:rsidRDefault="00D62F1E"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Theo quy định tại khoản 2 Điều 13 Luật Kiến trúc ngày 13 tháng 6 năm 2019: </w:t>
      </w:r>
      <w:r w:rsidRPr="00E21BE9">
        <w:rPr>
          <w:rFonts w:ascii="Times New Roman" w:hAnsi="Times New Roman"/>
          <w:i/>
          <w:iCs/>
          <w:sz w:val="28"/>
          <w:lang w:val="en-US"/>
        </w:rPr>
        <w:t xml:space="preserve">“Công trình kiến trúc có giá trị không thuộc quy </w:t>
      </w:r>
      <w:r w:rsidRPr="00E21BE9">
        <w:rPr>
          <w:rFonts w:ascii="Times New Roman" w:hAnsi="Times New Roman" w:hint="eastAsia"/>
          <w:i/>
          <w:iCs/>
          <w:sz w:val="28"/>
          <w:lang w:val="en-US"/>
        </w:rPr>
        <w:t>đ</w:t>
      </w:r>
      <w:r w:rsidRPr="00E21BE9">
        <w:rPr>
          <w:rFonts w:ascii="Times New Roman" w:hAnsi="Times New Roman"/>
          <w:i/>
          <w:iCs/>
          <w:sz w:val="28"/>
          <w:lang w:val="en-US"/>
        </w:rPr>
        <w:t xml:space="preserve">ịnh tại khoản 1 </w:t>
      </w:r>
      <w:r w:rsidRPr="00E21BE9">
        <w:rPr>
          <w:rFonts w:ascii="Times New Roman" w:hAnsi="Times New Roman" w:hint="eastAsia"/>
          <w:i/>
          <w:iCs/>
          <w:sz w:val="28"/>
          <w:lang w:val="en-US"/>
        </w:rPr>
        <w:t>Đ</w:t>
      </w:r>
      <w:r w:rsidRPr="00E21BE9">
        <w:rPr>
          <w:rFonts w:ascii="Times New Roman" w:hAnsi="Times New Roman"/>
          <w:i/>
          <w:iCs/>
          <w:sz w:val="28"/>
          <w:lang w:val="en-US"/>
        </w:rPr>
        <w:t xml:space="preserve">iều này </w:t>
      </w:r>
      <w:r w:rsidRPr="00E21BE9">
        <w:rPr>
          <w:rFonts w:ascii="Times New Roman" w:hAnsi="Times New Roman" w:hint="eastAsia"/>
          <w:i/>
          <w:iCs/>
          <w:sz w:val="28"/>
          <w:lang w:val="en-US"/>
        </w:rPr>
        <w:t>đư</w:t>
      </w:r>
      <w:r w:rsidRPr="00E21BE9">
        <w:rPr>
          <w:rFonts w:ascii="Times New Roman" w:hAnsi="Times New Roman"/>
          <w:i/>
          <w:iCs/>
          <w:sz w:val="28"/>
          <w:lang w:val="en-US"/>
        </w:rPr>
        <w:t xml:space="preserve">ợc Ủy ban nhân dân cấp tỉnh rà soát, </w:t>
      </w:r>
      <w:r w:rsidRPr="00E21BE9">
        <w:rPr>
          <w:rFonts w:ascii="Times New Roman" w:hAnsi="Times New Roman" w:hint="eastAsia"/>
          <w:i/>
          <w:iCs/>
          <w:sz w:val="28"/>
          <w:lang w:val="en-US"/>
        </w:rPr>
        <w:t>đá</w:t>
      </w:r>
      <w:r w:rsidRPr="00E21BE9">
        <w:rPr>
          <w:rFonts w:ascii="Times New Roman" w:hAnsi="Times New Roman"/>
          <w:i/>
          <w:iCs/>
          <w:sz w:val="28"/>
          <w:lang w:val="en-US"/>
        </w:rPr>
        <w:t>nh giá hằng n</w:t>
      </w:r>
      <w:r w:rsidRPr="00E21BE9">
        <w:rPr>
          <w:rFonts w:ascii="Times New Roman" w:hAnsi="Times New Roman" w:hint="eastAsia"/>
          <w:i/>
          <w:iCs/>
          <w:sz w:val="28"/>
          <w:lang w:val="en-US"/>
        </w:rPr>
        <w:t>ă</w:t>
      </w:r>
      <w:r w:rsidRPr="00E21BE9">
        <w:rPr>
          <w:rFonts w:ascii="Times New Roman" w:hAnsi="Times New Roman"/>
          <w:i/>
          <w:iCs/>
          <w:sz w:val="28"/>
          <w:lang w:val="en-US"/>
        </w:rPr>
        <w:t xml:space="preserve">m, lập danh mục công trình kiến trúc có giá trị </w:t>
      </w:r>
      <w:r w:rsidRPr="00E21BE9">
        <w:rPr>
          <w:rFonts w:ascii="Times New Roman" w:hAnsi="Times New Roman" w:hint="eastAsia"/>
          <w:i/>
          <w:iCs/>
          <w:sz w:val="28"/>
          <w:lang w:val="en-US"/>
        </w:rPr>
        <w:t>đ</w:t>
      </w:r>
      <w:r w:rsidRPr="00E21BE9">
        <w:rPr>
          <w:rFonts w:ascii="Times New Roman" w:hAnsi="Times New Roman"/>
          <w:i/>
          <w:iCs/>
          <w:sz w:val="28"/>
          <w:lang w:val="en-US"/>
        </w:rPr>
        <w:t xml:space="preserve">ể tổ chức </w:t>
      </w:r>
      <w:r w:rsidR="0044111E">
        <w:rPr>
          <w:rFonts w:ascii="Times New Roman" w:hAnsi="Times New Roman"/>
          <w:i/>
          <w:iCs/>
          <w:sz w:val="28"/>
          <w:lang w:val="en-US"/>
        </w:rPr>
        <w:t>quản lý</w:t>
      </w:r>
      <w:r w:rsidRPr="00E21BE9">
        <w:rPr>
          <w:rFonts w:ascii="Times New Roman" w:hAnsi="Times New Roman"/>
          <w:i/>
          <w:iCs/>
          <w:sz w:val="28"/>
          <w:lang w:val="en-US"/>
        </w:rPr>
        <w:t>.”.</w:t>
      </w:r>
    </w:p>
    <w:p w14:paraId="051B0537" w14:textId="3097F7A8" w:rsidR="00D62F1E" w:rsidRPr="00E21BE9" w:rsidRDefault="00D62F1E" w:rsidP="0044111E">
      <w:pPr>
        <w:spacing w:before="120" w:after="120" w:line="288" w:lineRule="auto"/>
        <w:ind w:firstLine="720"/>
        <w:jc w:val="both"/>
        <w:rPr>
          <w:rFonts w:ascii="Times New Roman" w:hAnsi="Times New Roman"/>
          <w:i/>
          <w:sz w:val="28"/>
          <w:lang w:val="en-US"/>
        </w:rPr>
      </w:pPr>
      <w:r w:rsidRPr="00E21BE9">
        <w:rPr>
          <w:rFonts w:ascii="Times New Roman" w:hAnsi="Times New Roman"/>
          <w:sz w:val="28"/>
          <w:lang w:val="en-US"/>
        </w:rPr>
        <w:t xml:space="preserve">Theo quy định tại </w:t>
      </w:r>
      <w:bookmarkStart w:id="1" w:name="dc_71"/>
      <w:r w:rsidRPr="00E21BE9">
        <w:rPr>
          <w:rFonts w:ascii="Times New Roman" w:hAnsi="Times New Roman"/>
          <w:sz w:val="28"/>
          <w:lang w:val="en-US"/>
        </w:rPr>
        <w:t>khoản 1 Điều 5 Nghị định số 85/2020/NĐ-CP</w:t>
      </w:r>
      <w:bookmarkEnd w:id="1"/>
      <w:r w:rsidRPr="00E21BE9">
        <w:rPr>
          <w:rFonts w:ascii="Times New Roman" w:hAnsi="Times New Roman"/>
          <w:sz w:val="28"/>
          <w:lang w:val="en-US"/>
        </w:rPr>
        <w:t xml:space="preserve">: </w:t>
      </w:r>
      <w:r w:rsidRPr="00E21BE9">
        <w:rPr>
          <w:rFonts w:ascii="Times New Roman" w:hAnsi="Times New Roman"/>
          <w:i/>
          <w:sz w:val="28"/>
          <w:lang w:val="en-US"/>
        </w:rPr>
        <w:t xml:space="preserve">“1. Ủy ban nhân dân cấp tỉnh phân cấp, ủy quyền cho cơ quan chuyên môn về kiến trúc </w:t>
      </w:r>
      <w:r w:rsidRPr="00E21BE9">
        <w:rPr>
          <w:rFonts w:ascii="Times New Roman" w:hAnsi="Times New Roman"/>
          <w:i/>
          <w:sz w:val="28"/>
          <w:lang w:val="en-US"/>
        </w:rPr>
        <w:lastRenderedPageBreak/>
        <w:t xml:space="preserve">thuộc Ủy ban nhân dân cấp tỉnh hoặc Ủy ban nhân dân cấp huyện lập, điều chỉnh danh mục công trình kiến trúc có </w:t>
      </w:r>
      <w:r w:rsidR="0044111E">
        <w:rPr>
          <w:rFonts w:ascii="Times New Roman" w:hAnsi="Times New Roman"/>
          <w:i/>
          <w:sz w:val="28"/>
          <w:lang w:val="en-US"/>
        </w:rPr>
        <w:t>giá trị</w:t>
      </w:r>
      <w:r w:rsidRPr="00E21BE9">
        <w:rPr>
          <w:rFonts w:ascii="Times New Roman" w:hAnsi="Times New Roman"/>
          <w:i/>
          <w:sz w:val="28"/>
          <w:lang w:val="en-US"/>
        </w:rPr>
        <w:t>.”.</w:t>
      </w:r>
    </w:p>
    <w:p w14:paraId="78A3AFDF" w14:textId="39CE7064" w:rsidR="00D62F1E" w:rsidRPr="00E21BE9" w:rsidRDefault="00D62F1E" w:rsidP="0044111E">
      <w:pPr>
        <w:spacing w:before="120" w:after="120" w:line="288" w:lineRule="auto"/>
        <w:ind w:firstLine="720"/>
        <w:jc w:val="both"/>
        <w:rPr>
          <w:rFonts w:ascii="Times New Roman" w:hAnsi="Times New Roman"/>
          <w:i/>
          <w:spacing w:val="2"/>
          <w:sz w:val="28"/>
          <w:lang w:val="en-US"/>
        </w:rPr>
      </w:pPr>
      <w:r w:rsidRPr="00E21BE9">
        <w:rPr>
          <w:rFonts w:ascii="Times New Roman" w:hAnsi="Times New Roman"/>
          <w:spacing w:val="2"/>
          <w:sz w:val="28"/>
          <w:lang w:val="en-US"/>
        </w:rPr>
        <w:t>Theo quy định tại điểm a khoản 2 Điều 17 Nghị định số 140/2025/NĐ-CP:</w:t>
      </w:r>
      <w:r w:rsidRPr="00E21BE9">
        <w:rPr>
          <w:rFonts w:ascii="Times New Roman" w:hAnsi="Times New Roman"/>
          <w:i/>
          <w:spacing w:val="2"/>
          <w:sz w:val="28"/>
          <w:lang w:val="en-US"/>
        </w:rPr>
        <w:t xml:space="preserve"> “Trách nhiệm của Ủy ban nhân dân cấp huyện về lập, điều chỉnh danh mục công trình kiến trúc có giá trị theo quy định tại khoản 1 và điểm a khoản 2 Điều 5 Nghị định số 85/2020/NĐ-CP ngày 17 tháng 7 năm 2020 của Chính phủ quy định chi tiết một số điều của </w:t>
      </w:r>
      <w:bookmarkStart w:id="2" w:name="tvpllink_pgqdfivnnu"/>
      <w:r w:rsidRPr="00E21BE9">
        <w:rPr>
          <w:rFonts w:ascii="Times New Roman" w:hAnsi="Times New Roman"/>
          <w:i/>
          <w:spacing w:val="2"/>
          <w:sz w:val="28"/>
          <w:lang w:val="en-US"/>
        </w:rPr>
        <w:t>Luật Kiến trúc</w:t>
      </w:r>
      <w:bookmarkEnd w:id="2"/>
      <w:r w:rsidRPr="00E21BE9">
        <w:rPr>
          <w:rFonts w:ascii="Times New Roman" w:hAnsi="Times New Roman"/>
          <w:i/>
          <w:spacing w:val="2"/>
          <w:sz w:val="28"/>
          <w:lang w:val="en-US"/>
        </w:rPr>
        <w:t xml:space="preserve"> do Ủy ban nhân dân cấp xã </w:t>
      </w:r>
      <w:r w:rsidR="0044111E">
        <w:rPr>
          <w:rFonts w:ascii="Times New Roman" w:hAnsi="Times New Roman"/>
          <w:i/>
          <w:spacing w:val="2"/>
          <w:sz w:val="28"/>
          <w:lang w:val="en-US"/>
        </w:rPr>
        <w:t>thực hiện</w:t>
      </w:r>
      <w:r w:rsidRPr="00E21BE9">
        <w:rPr>
          <w:rFonts w:ascii="Times New Roman" w:hAnsi="Times New Roman"/>
          <w:i/>
          <w:spacing w:val="2"/>
          <w:sz w:val="28"/>
          <w:lang w:val="en-US"/>
        </w:rPr>
        <w:t>;”.</w:t>
      </w:r>
    </w:p>
    <w:p w14:paraId="3A9EF440" w14:textId="6E6FB72F" w:rsidR="00D62F1E" w:rsidRPr="00E21BE9" w:rsidRDefault="00D62F1E"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 Lập quy chế quản lý kiến trúc (bao gồm quy chế quản lý kiến trúc đô thị, quy chế quản lý kiến trúc điểm dân cư </w:t>
      </w:r>
      <w:r w:rsidR="0044111E">
        <w:rPr>
          <w:rFonts w:ascii="Times New Roman" w:hAnsi="Times New Roman"/>
          <w:sz w:val="28"/>
          <w:lang w:val="en-US"/>
        </w:rPr>
        <w:t>nông thôn</w:t>
      </w:r>
      <w:r w:rsidRPr="00E21BE9">
        <w:rPr>
          <w:rFonts w:ascii="Times New Roman" w:hAnsi="Times New Roman"/>
          <w:sz w:val="28"/>
          <w:lang w:val="en-US"/>
        </w:rPr>
        <w:t>):</w:t>
      </w:r>
    </w:p>
    <w:p w14:paraId="7F0D0700" w14:textId="20BCA708" w:rsidR="00D62F1E" w:rsidRPr="00E21BE9" w:rsidRDefault="00D62F1E"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Theo quy định tại khoản 4 Điều 14 Luật Kiến trúc ngày 13 tháng 6 năm 2019: </w:t>
      </w:r>
      <w:r w:rsidRPr="00E21BE9">
        <w:rPr>
          <w:rFonts w:ascii="Times New Roman" w:hAnsi="Times New Roman"/>
          <w:i/>
          <w:iCs/>
          <w:sz w:val="28"/>
          <w:lang w:val="en-US"/>
        </w:rPr>
        <w:t xml:space="preserve">“Ủy ban nhân dân cấp tỉnh xây dựng quy chế quản lý kiến trúc và trình Hội </w:t>
      </w:r>
      <w:r w:rsidRPr="00E21BE9">
        <w:rPr>
          <w:rFonts w:ascii="Times New Roman" w:hAnsi="Times New Roman" w:hint="eastAsia"/>
          <w:i/>
          <w:iCs/>
          <w:sz w:val="28"/>
          <w:lang w:val="en-US"/>
        </w:rPr>
        <w:t>đ</w:t>
      </w:r>
      <w:r w:rsidRPr="00E21BE9">
        <w:rPr>
          <w:rFonts w:ascii="Times New Roman" w:hAnsi="Times New Roman"/>
          <w:i/>
          <w:iCs/>
          <w:sz w:val="28"/>
          <w:lang w:val="en-US"/>
        </w:rPr>
        <w:t>ồng nhân dân cùng cấp thông qua tr</w:t>
      </w:r>
      <w:r w:rsidRPr="00E21BE9">
        <w:rPr>
          <w:rFonts w:ascii="Times New Roman" w:hAnsi="Times New Roman" w:hint="eastAsia"/>
          <w:i/>
          <w:iCs/>
          <w:sz w:val="28"/>
          <w:lang w:val="en-US"/>
        </w:rPr>
        <w:t>ư</w:t>
      </w:r>
      <w:r w:rsidRPr="00E21BE9">
        <w:rPr>
          <w:rFonts w:ascii="Times New Roman" w:hAnsi="Times New Roman"/>
          <w:i/>
          <w:iCs/>
          <w:sz w:val="28"/>
          <w:lang w:val="en-US"/>
        </w:rPr>
        <w:t xml:space="preserve">ớc khi ban hành; </w:t>
      </w:r>
      <w:r w:rsidRPr="00E21BE9">
        <w:rPr>
          <w:rFonts w:ascii="Times New Roman" w:hAnsi="Times New Roman" w:hint="eastAsia"/>
          <w:i/>
          <w:iCs/>
          <w:sz w:val="28"/>
          <w:lang w:val="en-US"/>
        </w:rPr>
        <w:t>đ</w:t>
      </w:r>
      <w:r w:rsidRPr="00E21BE9">
        <w:rPr>
          <w:rFonts w:ascii="Times New Roman" w:hAnsi="Times New Roman"/>
          <w:i/>
          <w:iCs/>
          <w:sz w:val="28"/>
          <w:lang w:val="en-US"/>
        </w:rPr>
        <w:t xml:space="preserve">ối với quy chế quản lý kiến trúc của </w:t>
      </w:r>
      <w:r w:rsidRPr="00E21BE9">
        <w:rPr>
          <w:rFonts w:ascii="Times New Roman" w:hAnsi="Times New Roman" w:hint="eastAsia"/>
          <w:i/>
          <w:iCs/>
          <w:sz w:val="28"/>
          <w:lang w:val="en-US"/>
        </w:rPr>
        <w:t>đô</w:t>
      </w:r>
      <w:r w:rsidRPr="00E21BE9">
        <w:rPr>
          <w:rFonts w:ascii="Times New Roman" w:hAnsi="Times New Roman"/>
          <w:i/>
          <w:iCs/>
          <w:sz w:val="28"/>
          <w:lang w:val="en-US"/>
        </w:rPr>
        <w:t xml:space="preserve"> thị loại </w:t>
      </w:r>
      <w:r w:rsidRPr="00E21BE9">
        <w:rPr>
          <w:rFonts w:ascii="Times New Roman" w:hAnsi="Times New Roman" w:hint="eastAsia"/>
          <w:i/>
          <w:iCs/>
          <w:sz w:val="28"/>
          <w:lang w:val="en-US"/>
        </w:rPr>
        <w:t>đ</w:t>
      </w:r>
      <w:r w:rsidRPr="00E21BE9">
        <w:rPr>
          <w:rFonts w:ascii="Times New Roman" w:hAnsi="Times New Roman"/>
          <w:i/>
          <w:iCs/>
          <w:sz w:val="28"/>
          <w:lang w:val="en-US"/>
        </w:rPr>
        <w:t xml:space="preserve">ặc biệt, </w:t>
      </w:r>
      <w:r w:rsidRPr="00E21BE9">
        <w:rPr>
          <w:rFonts w:ascii="Times New Roman" w:hAnsi="Times New Roman" w:hint="eastAsia"/>
          <w:i/>
          <w:iCs/>
          <w:sz w:val="28"/>
          <w:lang w:val="en-US"/>
        </w:rPr>
        <w:t>đô</w:t>
      </w:r>
      <w:r w:rsidRPr="00E21BE9">
        <w:rPr>
          <w:rFonts w:ascii="Times New Roman" w:hAnsi="Times New Roman"/>
          <w:i/>
          <w:iCs/>
          <w:sz w:val="28"/>
          <w:lang w:val="en-US"/>
        </w:rPr>
        <w:t xml:space="preserve"> thị loại I là thành phố trực thuộc trung </w:t>
      </w:r>
      <w:r w:rsidRPr="00E21BE9">
        <w:rPr>
          <w:rFonts w:ascii="Times New Roman" w:hAnsi="Times New Roman" w:hint="eastAsia"/>
          <w:i/>
          <w:iCs/>
          <w:sz w:val="28"/>
          <w:lang w:val="en-US"/>
        </w:rPr>
        <w:t>ươ</w:t>
      </w:r>
      <w:r w:rsidRPr="00E21BE9">
        <w:rPr>
          <w:rFonts w:ascii="Times New Roman" w:hAnsi="Times New Roman"/>
          <w:i/>
          <w:iCs/>
          <w:sz w:val="28"/>
          <w:lang w:val="en-US"/>
        </w:rPr>
        <w:t xml:space="preserve">ng thì phải có ý kiến thống nhất của Bộ </w:t>
      </w:r>
      <w:r w:rsidR="0044111E">
        <w:rPr>
          <w:rFonts w:ascii="Times New Roman" w:hAnsi="Times New Roman"/>
          <w:i/>
          <w:iCs/>
          <w:sz w:val="28"/>
          <w:lang w:val="en-US"/>
        </w:rPr>
        <w:t>Xây dựng</w:t>
      </w:r>
      <w:r w:rsidRPr="00E21BE9">
        <w:rPr>
          <w:rFonts w:ascii="Times New Roman" w:hAnsi="Times New Roman"/>
          <w:i/>
          <w:iCs/>
          <w:sz w:val="28"/>
          <w:lang w:val="en-US"/>
        </w:rPr>
        <w:t>.”.</w:t>
      </w:r>
    </w:p>
    <w:p w14:paraId="31D27D57" w14:textId="16C12B3B" w:rsidR="00D62F1E" w:rsidRPr="00E21BE9" w:rsidRDefault="00D62F1E"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Theo quy định tại khoản 1 Điều 8 Nghị định số 85/2020/NĐ-CP:</w:t>
      </w:r>
      <w:r w:rsidRPr="00E21BE9">
        <w:rPr>
          <w:rFonts w:ascii="Times New Roman" w:hAnsi="Times New Roman"/>
          <w:i/>
          <w:sz w:val="28"/>
          <w:lang w:val="en-US"/>
        </w:rPr>
        <w:t xml:space="preserve"> “Ủy ban nhân dân cấp tỉnh phân cấp, ủy quyền cho cơ quan chuyên môn về kiến trúc thuộc Ủy ban nhân dân cấp tỉnh hoặc Ủy ban nhân dân cấp huyện lập quy chế quản lý </w:t>
      </w:r>
      <w:r w:rsidR="0044111E">
        <w:rPr>
          <w:rFonts w:ascii="Times New Roman" w:hAnsi="Times New Roman"/>
          <w:i/>
          <w:sz w:val="28"/>
          <w:lang w:val="en-US"/>
        </w:rPr>
        <w:t>kiến trúc</w:t>
      </w:r>
      <w:r w:rsidRPr="00E21BE9">
        <w:rPr>
          <w:rFonts w:ascii="Times New Roman" w:hAnsi="Times New Roman"/>
          <w:i/>
          <w:sz w:val="28"/>
          <w:lang w:val="en-US"/>
        </w:rPr>
        <w:t>.”.</w:t>
      </w:r>
    </w:p>
    <w:p w14:paraId="731F53A3" w14:textId="333397D5" w:rsidR="00D62F1E" w:rsidRPr="00E21BE9" w:rsidRDefault="00D62F1E"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Theo quy định tại điểm a khoản 3 Điều 17 Nghị định số 140/2025/NĐ-CP: </w:t>
      </w:r>
      <w:r w:rsidRPr="00E21BE9">
        <w:rPr>
          <w:rFonts w:ascii="Times New Roman" w:hAnsi="Times New Roman"/>
          <w:i/>
          <w:sz w:val="28"/>
          <w:lang w:val="en-US"/>
        </w:rPr>
        <w:t>“a) Trách nhiệm của Ủy ban nhân dân cấp huyện về lập quy chế quản lý kiến trúc theo quy định tại </w:t>
      </w:r>
      <w:bookmarkStart w:id="3" w:name="dc_72"/>
      <w:r w:rsidRPr="00E21BE9">
        <w:rPr>
          <w:rFonts w:ascii="Times New Roman" w:hAnsi="Times New Roman"/>
          <w:i/>
          <w:sz w:val="28"/>
          <w:lang w:val="en-US"/>
        </w:rPr>
        <w:t>khoản 1 Điều 8 Nghị định số 85/2020/NĐ-CP</w:t>
      </w:r>
      <w:bookmarkEnd w:id="3"/>
      <w:r w:rsidRPr="00E21BE9">
        <w:rPr>
          <w:rFonts w:ascii="Times New Roman" w:hAnsi="Times New Roman"/>
          <w:i/>
          <w:sz w:val="28"/>
          <w:lang w:val="en-US"/>
        </w:rPr>
        <w:t xml:space="preserve"> ngày 17 tháng 7 năm 2020 của Chính phủ do Ủy ban nhân dân cấp xã </w:t>
      </w:r>
      <w:r w:rsidR="0044111E">
        <w:rPr>
          <w:rFonts w:ascii="Times New Roman" w:hAnsi="Times New Roman"/>
          <w:i/>
          <w:sz w:val="28"/>
          <w:lang w:val="en-US"/>
        </w:rPr>
        <w:t>thực hiện</w:t>
      </w:r>
      <w:r w:rsidRPr="00E21BE9">
        <w:rPr>
          <w:rFonts w:ascii="Times New Roman" w:hAnsi="Times New Roman"/>
          <w:i/>
          <w:sz w:val="28"/>
          <w:lang w:val="en-US"/>
        </w:rPr>
        <w:t>;”.</w:t>
      </w:r>
    </w:p>
    <w:p w14:paraId="13D876AC" w14:textId="11A128EF" w:rsidR="00D62F1E" w:rsidRPr="00E21BE9" w:rsidRDefault="00D62F1E" w:rsidP="0044111E">
      <w:pPr>
        <w:spacing w:before="120" w:after="120" w:line="288" w:lineRule="auto"/>
        <w:ind w:firstLine="720"/>
        <w:jc w:val="both"/>
        <w:rPr>
          <w:rFonts w:ascii="Times New Roman" w:hAnsi="Times New Roman"/>
          <w:bCs/>
          <w:sz w:val="28"/>
          <w:lang w:val="en-US"/>
        </w:rPr>
      </w:pPr>
      <w:r w:rsidRPr="00E21BE9">
        <w:rPr>
          <w:rFonts w:ascii="Times New Roman" w:hAnsi="Times New Roman"/>
          <w:bCs/>
          <w:sz w:val="28"/>
          <w:lang w:val="en-US"/>
        </w:rPr>
        <w:t xml:space="preserve">- Phê duyệt, ban hành quy chế quản lý kiến trúc điểm dân cư nông thôn đối với các điểm dân cư </w:t>
      </w:r>
      <w:r w:rsidR="0044111E">
        <w:rPr>
          <w:rFonts w:ascii="Times New Roman" w:hAnsi="Times New Roman"/>
          <w:bCs/>
          <w:sz w:val="28"/>
          <w:lang w:val="en-US"/>
        </w:rPr>
        <w:t>nông thôn</w:t>
      </w:r>
      <w:r w:rsidRPr="00E21BE9">
        <w:rPr>
          <w:rFonts w:ascii="Times New Roman" w:hAnsi="Times New Roman"/>
          <w:bCs/>
          <w:sz w:val="28"/>
          <w:lang w:val="en-US"/>
        </w:rPr>
        <w:t>:</w:t>
      </w:r>
    </w:p>
    <w:p w14:paraId="724D7208" w14:textId="77777777" w:rsidR="00D62F1E" w:rsidRPr="00E21BE9" w:rsidRDefault="00D62F1E"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Theo quy định tại Khoản 5 Điều 9 Nghị định số 85/2020/NĐ-CP: </w:t>
      </w:r>
      <w:r w:rsidRPr="00E21BE9">
        <w:rPr>
          <w:rFonts w:ascii="Times New Roman" w:hAnsi="Times New Roman"/>
          <w:i/>
          <w:sz w:val="28"/>
          <w:lang w:val="en-US"/>
        </w:rPr>
        <w:t>“Đối với quy chế quản lý kiến trúc điểm dân cư nông thôn, Ủy ban nhân dân cấp tỉnh có thể phân cấp, ủy quyền cho Ủy ban nhân dân cấp huyện phê duyệt, ban hành.”.</w:t>
      </w:r>
    </w:p>
    <w:p w14:paraId="201C9D09" w14:textId="59DC5215" w:rsidR="00D62F1E" w:rsidRPr="00440F0C" w:rsidRDefault="00D62F1E"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Theo quy định tại Điểm a khoản 4 Điều 17 Nghị định số 140/2025/NĐ-CP: </w:t>
      </w:r>
      <w:r w:rsidRPr="00E21BE9">
        <w:rPr>
          <w:rFonts w:ascii="Times New Roman" w:hAnsi="Times New Roman"/>
          <w:i/>
          <w:sz w:val="28"/>
          <w:lang w:val="en-US"/>
        </w:rPr>
        <w:t>“Trách nhiệm của Ủy ban nhân dân huyện về phê duyệt, ban hành quy chế quản lý kiến trúc điểm dân cư nông thôn quy định tại </w:t>
      </w:r>
      <w:bookmarkStart w:id="4" w:name="dc_73"/>
      <w:r w:rsidRPr="00E21BE9">
        <w:rPr>
          <w:rFonts w:ascii="Times New Roman" w:hAnsi="Times New Roman"/>
          <w:i/>
          <w:sz w:val="28"/>
          <w:lang w:val="en-US"/>
        </w:rPr>
        <w:t>khoản 5 Điều 9 Nghị định số 85/2020/NĐ-CP</w:t>
      </w:r>
      <w:bookmarkEnd w:id="4"/>
      <w:r w:rsidRPr="00E21BE9">
        <w:rPr>
          <w:rFonts w:ascii="Times New Roman" w:hAnsi="Times New Roman"/>
          <w:i/>
          <w:sz w:val="28"/>
          <w:lang w:val="en-US"/>
        </w:rPr>
        <w:t> ngày 17 tháng 7 năm 2020 của Chính phủ do Ủy ban nhân dân cấp xã thực hiện;”.</w:t>
      </w:r>
      <w:r w:rsidR="00440F0C">
        <w:rPr>
          <w:rFonts w:ascii="Times New Roman" w:hAnsi="Times New Roman"/>
          <w:i/>
          <w:sz w:val="28"/>
          <w:lang w:val="en-US"/>
        </w:rPr>
        <w:t xml:space="preserve"> </w:t>
      </w:r>
      <w:r w:rsidR="00440F0C">
        <w:rPr>
          <w:rFonts w:ascii="Times New Roman" w:hAnsi="Times New Roman"/>
          <w:sz w:val="28"/>
          <w:lang w:val="en-US"/>
        </w:rPr>
        <w:t xml:space="preserve">Đảm bảo cơ sở để phân cấp thực hiện nhiệm vụ trong </w:t>
      </w:r>
      <w:r w:rsidR="00440F0C">
        <w:rPr>
          <w:rFonts w:ascii="Times New Roman" w:hAnsi="Times New Roman"/>
          <w:sz w:val="28"/>
          <w:lang w:val="en-US"/>
        </w:rPr>
        <w:lastRenderedPageBreak/>
        <w:t xml:space="preserve">việc </w:t>
      </w:r>
      <w:r w:rsidR="00440F0C">
        <w:rPr>
          <w:rFonts w:ascii="Times New Roman" w:hAnsi="Times New Roman"/>
          <w:bCs/>
          <w:sz w:val="28"/>
          <w:lang w:val="en-US"/>
        </w:rPr>
        <w:t>p</w:t>
      </w:r>
      <w:r w:rsidR="00440F0C" w:rsidRPr="00E21BE9">
        <w:rPr>
          <w:rFonts w:ascii="Times New Roman" w:hAnsi="Times New Roman"/>
          <w:bCs/>
          <w:sz w:val="28"/>
          <w:lang w:val="en-US"/>
        </w:rPr>
        <w:t xml:space="preserve">hê duyệt, ban hành quy chế quản lý kiến trúc điểm dân cư nông thôn đối với các điểm dân cư </w:t>
      </w:r>
      <w:r w:rsidR="0044111E">
        <w:rPr>
          <w:rFonts w:ascii="Times New Roman" w:hAnsi="Times New Roman"/>
          <w:bCs/>
          <w:sz w:val="28"/>
          <w:lang w:val="en-US"/>
        </w:rPr>
        <w:t>nông thôn</w:t>
      </w:r>
    </w:p>
    <w:p w14:paraId="04C12D20" w14:textId="3670F9B2" w:rsidR="00D62F1E" w:rsidRPr="00E21BE9" w:rsidRDefault="00D62F1E" w:rsidP="0044111E">
      <w:pPr>
        <w:spacing w:before="120" w:after="120" w:line="288" w:lineRule="auto"/>
        <w:ind w:firstLine="720"/>
        <w:jc w:val="both"/>
        <w:rPr>
          <w:rFonts w:ascii="Times New Roman" w:hAnsi="Times New Roman"/>
          <w:b/>
          <w:i/>
          <w:sz w:val="28"/>
          <w:lang w:val="en-US"/>
        </w:rPr>
      </w:pPr>
      <w:r w:rsidRPr="00E21BE9">
        <w:rPr>
          <w:rFonts w:ascii="Times New Roman" w:hAnsi="Times New Roman"/>
          <w:b/>
          <w:i/>
          <w:sz w:val="28"/>
          <w:lang w:val="en-US"/>
        </w:rPr>
        <w:t xml:space="preserve">1.2. Nhiệm vụ, thẩm quyền trong quản lý phát </w:t>
      </w:r>
      <w:r w:rsidR="0044111E">
        <w:rPr>
          <w:rFonts w:ascii="Times New Roman" w:hAnsi="Times New Roman"/>
          <w:b/>
          <w:i/>
          <w:sz w:val="28"/>
          <w:lang w:val="en-US"/>
        </w:rPr>
        <w:t>triển đô thị</w:t>
      </w:r>
    </w:p>
    <w:p w14:paraId="01ECE9B7" w14:textId="417B7178" w:rsidR="00D62F1E" w:rsidRPr="00E21BE9" w:rsidRDefault="00D62F1E" w:rsidP="0044111E">
      <w:pPr>
        <w:spacing w:before="120" w:after="120" w:line="288" w:lineRule="auto"/>
        <w:ind w:firstLine="720"/>
        <w:jc w:val="both"/>
        <w:rPr>
          <w:rFonts w:ascii="Times New Roman" w:hAnsi="Times New Roman"/>
          <w:bCs/>
          <w:sz w:val="28"/>
          <w:lang w:val="en-US"/>
        </w:rPr>
      </w:pPr>
      <w:r w:rsidRPr="00E21BE9">
        <w:rPr>
          <w:rFonts w:ascii="Times New Roman" w:hAnsi="Times New Roman"/>
          <w:bCs/>
          <w:sz w:val="28"/>
          <w:lang w:val="en-US"/>
        </w:rPr>
        <w:t xml:space="preserve">- Tổ chức thực hiện hoặc hướng dẫn chủ đầu tư thực hiện việc bồi thường, hỗ trợ và tái định cư khi thu hồi đất theo quy định của pháp luật về </w:t>
      </w:r>
      <w:r w:rsidR="0044111E">
        <w:rPr>
          <w:rFonts w:ascii="Times New Roman" w:hAnsi="Times New Roman"/>
          <w:bCs/>
          <w:sz w:val="28"/>
          <w:lang w:val="en-US"/>
        </w:rPr>
        <w:t>đất đai</w:t>
      </w:r>
      <w:r w:rsidRPr="00E21BE9">
        <w:rPr>
          <w:rFonts w:ascii="Times New Roman" w:hAnsi="Times New Roman"/>
          <w:bCs/>
          <w:sz w:val="28"/>
          <w:lang w:val="en-US"/>
        </w:rPr>
        <w:t>:</w:t>
      </w:r>
    </w:p>
    <w:p w14:paraId="78CEB0B9" w14:textId="65614152" w:rsidR="00D62F1E" w:rsidRPr="00E21BE9" w:rsidRDefault="00D62F1E"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Theo quy định tại khoản 3 Điều 4 Nghị định số 11/2013/NĐ-CP: </w:t>
      </w:r>
      <w:r w:rsidRPr="00E21BE9">
        <w:rPr>
          <w:rFonts w:ascii="Times New Roman" w:hAnsi="Times New Roman"/>
          <w:i/>
          <w:sz w:val="28"/>
          <w:lang w:val="en-US"/>
        </w:rPr>
        <w:t xml:space="preserve">“Ủy ban nhân dân cấp tỉnh và Ủy ban nhân dân cấp huyện theo phân cấp, có trách nhiệm tổ chức thực hiện hoặc hướng dẫn chủ đầu tư thực hiện việc bồi thường, hỗ trợ và tái định cư khi thu hồi đất theo quy định của pháp luật về </w:t>
      </w:r>
      <w:r w:rsidR="0044111E">
        <w:rPr>
          <w:rFonts w:ascii="Times New Roman" w:hAnsi="Times New Roman"/>
          <w:i/>
          <w:sz w:val="28"/>
          <w:lang w:val="en-US"/>
        </w:rPr>
        <w:t>đất đai</w:t>
      </w:r>
      <w:r w:rsidRPr="00E21BE9">
        <w:rPr>
          <w:rFonts w:ascii="Times New Roman" w:hAnsi="Times New Roman"/>
          <w:i/>
          <w:sz w:val="28"/>
          <w:lang w:val="en-US"/>
        </w:rPr>
        <w:t>”.</w:t>
      </w:r>
    </w:p>
    <w:p w14:paraId="2C5E9F99" w14:textId="77777777" w:rsidR="00D62F1E" w:rsidRPr="00E21BE9" w:rsidRDefault="00D62F1E"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Theo quy định tại khoản 2 Điều 18 Nghị định số 140/2025/NĐ-CP: </w:t>
      </w:r>
      <w:r w:rsidRPr="00E21BE9">
        <w:rPr>
          <w:rFonts w:ascii="Times New Roman" w:hAnsi="Times New Roman"/>
          <w:i/>
          <w:sz w:val="28"/>
          <w:lang w:val="en-US"/>
        </w:rPr>
        <w:t>“Trách nhiệm của Ủy ban nhân dân cấp huyện về tổ chức thực hiện hoặc hướng dẫn chủ đầu tư thực hiện việc bồi thường, hỗ trợ và tái định cư khi thu hồi đất theo quy định của pháp luật về đất đai; trách nhiệm bên tiếp nhận bàn giao quy định tại </w:t>
      </w:r>
      <w:bookmarkStart w:id="5" w:name="dc_77"/>
      <w:r w:rsidRPr="00E21BE9">
        <w:rPr>
          <w:rFonts w:ascii="Times New Roman" w:hAnsi="Times New Roman"/>
          <w:i/>
          <w:sz w:val="28"/>
          <w:lang w:val="en-US"/>
        </w:rPr>
        <w:t>khoản 3 Điều 4</w:t>
      </w:r>
      <w:bookmarkEnd w:id="5"/>
      <w:r w:rsidRPr="00E21BE9">
        <w:rPr>
          <w:rFonts w:ascii="Times New Roman" w:hAnsi="Times New Roman"/>
          <w:i/>
          <w:sz w:val="28"/>
          <w:lang w:val="en-US"/>
        </w:rPr>
        <w:t>, </w:t>
      </w:r>
      <w:bookmarkStart w:id="6" w:name="dc_77_1"/>
      <w:r w:rsidRPr="00E21BE9">
        <w:rPr>
          <w:rFonts w:ascii="Times New Roman" w:hAnsi="Times New Roman"/>
          <w:i/>
          <w:sz w:val="28"/>
          <w:lang w:val="en-US"/>
        </w:rPr>
        <w:t>điểm c khoản 6 Điều 38 Nghị định số 11/2013/NĐ-CP ngày 14 tháng 01 năm 2013 của Chính phủ (đã được sửa đổi, bổ sung tại Nghị định số 35/2023/NĐ-CP</w:t>
      </w:r>
      <w:bookmarkEnd w:id="6"/>
      <w:r w:rsidRPr="00E21BE9">
        <w:rPr>
          <w:rFonts w:ascii="Times New Roman" w:hAnsi="Times New Roman"/>
          <w:i/>
          <w:sz w:val="28"/>
          <w:lang w:val="en-US"/>
        </w:rPr>
        <w:t> ngày 20 tháng 6 năm 2023 của Chính phủ) do Ủy ban nhân dân cấp xã thực hiện.”.</w:t>
      </w:r>
    </w:p>
    <w:p w14:paraId="451D7AD6" w14:textId="167813A4" w:rsidR="00D62F1E" w:rsidRPr="00E21BE9" w:rsidRDefault="00D62F1E" w:rsidP="0044111E">
      <w:pPr>
        <w:spacing w:before="120" w:after="120" w:line="288" w:lineRule="auto"/>
        <w:ind w:firstLine="720"/>
        <w:jc w:val="both"/>
        <w:rPr>
          <w:rFonts w:ascii="Times New Roman" w:hAnsi="Times New Roman"/>
          <w:bCs/>
          <w:sz w:val="28"/>
          <w:lang w:val="en-US"/>
        </w:rPr>
      </w:pPr>
      <w:r w:rsidRPr="00E21BE9">
        <w:rPr>
          <w:rFonts w:ascii="Times New Roman" w:hAnsi="Times New Roman"/>
          <w:bCs/>
          <w:sz w:val="28"/>
          <w:lang w:val="en-US"/>
        </w:rPr>
        <w:t xml:space="preserve">- Tiếp nhận bàn giao quản lý trong khu đô thị đối với các đô thị trên địa bàn trừ trường hợp bên tiếp nhận bàn giao được quy định theo pháp luật chuyên ngành hoặc là đơn vị có thẩm quyền quản lý được giao trong văn bản chấp thuận chủ trương đầu tư; thống nhất với chủ đầu tư, báo cáo kết quả bàn giao cho Ủy ban nhân dân tỉnh để theo dõi; tổ chức cung cấp dịch vụ đô thị hoặc chuyển giao cho các cơ quan, tổ chức, đơn vị hoặc doanh nghiệp để quản lý sau </w:t>
      </w:r>
      <w:r w:rsidR="0044111E">
        <w:rPr>
          <w:rFonts w:ascii="Times New Roman" w:hAnsi="Times New Roman"/>
          <w:bCs/>
          <w:sz w:val="28"/>
          <w:lang w:val="en-US"/>
        </w:rPr>
        <w:t>bàn giao</w:t>
      </w:r>
      <w:r w:rsidRPr="00E21BE9">
        <w:rPr>
          <w:rFonts w:ascii="Times New Roman" w:hAnsi="Times New Roman"/>
          <w:bCs/>
          <w:sz w:val="28"/>
          <w:lang w:val="en-US"/>
        </w:rPr>
        <w:t>:</w:t>
      </w:r>
    </w:p>
    <w:p w14:paraId="16FE3DCF" w14:textId="7B1AB698" w:rsidR="00D62F1E" w:rsidRPr="00E21BE9" w:rsidRDefault="00D62F1E" w:rsidP="0044111E">
      <w:pPr>
        <w:spacing w:before="120" w:after="120" w:line="288" w:lineRule="auto"/>
        <w:ind w:firstLine="720"/>
        <w:jc w:val="both"/>
        <w:rPr>
          <w:rFonts w:ascii="Times New Roman" w:hAnsi="Times New Roman"/>
          <w:i/>
          <w:sz w:val="28"/>
          <w:lang w:val="en-US"/>
        </w:rPr>
      </w:pPr>
      <w:r w:rsidRPr="00E21BE9">
        <w:rPr>
          <w:rFonts w:ascii="Times New Roman" w:hAnsi="Times New Roman"/>
          <w:sz w:val="28"/>
          <w:lang w:val="en-US"/>
        </w:rPr>
        <w:t xml:space="preserve">Theo quy định tại khoản 3 Điều 4 Nghị định số 11/2013/NĐ-CP: </w:t>
      </w:r>
      <w:r w:rsidRPr="00E21BE9">
        <w:rPr>
          <w:rFonts w:ascii="Times New Roman" w:hAnsi="Times New Roman"/>
          <w:i/>
          <w:sz w:val="28"/>
          <w:lang w:val="en-US"/>
        </w:rPr>
        <w:t xml:space="preserve">“3. Ủy ban nhân dân cấp tỉnh và Ủy ban nhân dân cấp huyện theo phân cấp, có trách nhiệm tổ chức thực hiện hoặc hướng dẫn chủ đầu tư thực hiện việc bồi thường, hỗ trợ và tái định cư khi thu hồi đất theo quy định của pháp luật về </w:t>
      </w:r>
      <w:r w:rsidR="0044111E">
        <w:rPr>
          <w:rFonts w:ascii="Times New Roman" w:hAnsi="Times New Roman"/>
          <w:i/>
          <w:sz w:val="28"/>
          <w:lang w:val="en-US"/>
        </w:rPr>
        <w:t>đất đai</w:t>
      </w:r>
      <w:r w:rsidRPr="00E21BE9">
        <w:rPr>
          <w:rFonts w:ascii="Times New Roman" w:hAnsi="Times New Roman"/>
          <w:i/>
          <w:sz w:val="28"/>
          <w:lang w:val="en-US"/>
        </w:rPr>
        <w:t>.”</w:t>
      </w:r>
    </w:p>
    <w:p w14:paraId="3295EE6A" w14:textId="70CF340C" w:rsidR="00D62F1E" w:rsidRPr="00E21BE9" w:rsidRDefault="00D62F1E" w:rsidP="0044111E">
      <w:pPr>
        <w:spacing w:before="120" w:after="120" w:line="288" w:lineRule="auto"/>
        <w:ind w:firstLine="720"/>
        <w:jc w:val="both"/>
        <w:rPr>
          <w:rFonts w:ascii="Times New Roman" w:hAnsi="Times New Roman"/>
          <w:i/>
          <w:sz w:val="28"/>
          <w:lang w:val="en-US"/>
        </w:rPr>
      </w:pPr>
      <w:r w:rsidRPr="00E21BE9">
        <w:rPr>
          <w:rFonts w:ascii="Times New Roman" w:hAnsi="Times New Roman"/>
          <w:sz w:val="28"/>
          <w:lang w:val="en-US"/>
        </w:rPr>
        <w:t xml:space="preserve">Theo quy định tại điểm c khoản 6 Điều 38 Nghị định số 11/2013/NĐ-CP: </w:t>
      </w:r>
      <w:r w:rsidRPr="00E21BE9">
        <w:rPr>
          <w:rFonts w:ascii="Times New Roman" w:hAnsi="Times New Roman"/>
          <w:i/>
          <w:sz w:val="28"/>
          <w:lang w:val="en-US"/>
        </w:rPr>
        <w:t xml:space="preserve">“c) Bên tiếp nhận bàn giao có trách nhiệm: tiếp nhận bàn giao theo quy định; thống nhất với chủ đầu tư, báo cáo kết quả bàn giao cho Ủy ban nhân dân cấp tỉnh, cấp huyện để theo dõi; tổ chức cung cấp dịch vụ đô thị hoặc chuyển giao cho các cơ quan, tổ chức, đơn vị hoặc doanh nghiệp để quản lý sau </w:t>
      </w:r>
      <w:r w:rsidR="0044111E">
        <w:rPr>
          <w:rFonts w:ascii="Times New Roman" w:hAnsi="Times New Roman"/>
          <w:i/>
          <w:sz w:val="28"/>
          <w:lang w:val="en-US"/>
        </w:rPr>
        <w:t>bàn giao</w:t>
      </w:r>
      <w:r w:rsidRPr="00E21BE9">
        <w:rPr>
          <w:rFonts w:ascii="Times New Roman" w:hAnsi="Times New Roman"/>
          <w:i/>
          <w:sz w:val="28"/>
          <w:lang w:val="en-US"/>
        </w:rPr>
        <w:t>;”.</w:t>
      </w:r>
    </w:p>
    <w:p w14:paraId="3CE82589" w14:textId="77777777" w:rsidR="00D62F1E" w:rsidRPr="00E21BE9" w:rsidRDefault="00D62F1E" w:rsidP="0044111E">
      <w:pPr>
        <w:spacing w:before="120" w:after="120" w:line="288" w:lineRule="auto"/>
        <w:ind w:firstLine="720"/>
        <w:jc w:val="both"/>
        <w:rPr>
          <w:rFonts w:ascii="Times New Roman" w:hAnsi="Times New Roman"/>
          <w:i/>
          <w:sz w:val="28"/>
          <w:lang w:val="en-US"/>
        </w:rPr>
      </w:pPr>
      <w:r w:rsidRPr="00E21BE9">
        <w:rPr>
          <w:rFonts w:ascii="Times New Roman" w:hAnsi="Times New Roman"/>
          <w:sz w:val="28"/>
          <w:lang w:val="en-US"/>
        </w:rPr>
        <w:t xml:space="preserve">Theo quy định tại khoản 2 Điều 18 Nghị định số 140/2025/NĐ-CP: </w:t>
      </w:r>
      <w:r w:rsidRPr="00E21BE9">
        <w:rPr>
          <w:rFonts w:ascii="Times New Roman" w:hAnsi="Times New Roman"/>
          <w:i/>
          <w:sz w:val="28"/>
          <w:lang w:val="en-US"/>
        </w:rPr>
        <w:t xml:space="preserve">“Trách nhiệm của Ủy ban nhân dân cấp huyện về tổ chức thực hiện hoặc hướng dẫn chủ đầu tư thực hiện việc bồi thường, hỗ trợ và tái định cư khi thu hồi đất </w:t>
      </w:r>
      <w:r w:rsidRPr="00E21BE9">
        <w:rPr>
          <w:rFonts w:ascii="Times New Roman" w:hAnsi="Times New Roman"/>
          <w:i/>
          <w:sz w:val="28"/>
          <w:lang w:val="en-US"/>
        </w:rPr>
        <w:lastRenderedPageBreak/>
        <w:t>theo quy định của pháp luật về đất đai; trách nhiệm bên tiếp nhận bàn giao quy định tại khoản 3 Điều 4, điểm c khoản 6 Điều 38 Nghị định số 11/2013/NĐ-CP ngày 14 tháng 01 năm 2013 của Chính phủ (đã được sửa đổi, bổ sung tại Nghị định số 35/2023/NĐ-CP ngày 20 tháng 6 năm 2023 của Chính phủ) do Ủy ban nhân dân cấp xã thực</w:t>
      </w:r>
      <w:r w:rsidRPr="00E21BE9">
        <w:rPr>
          <w:rFonts w:ascii="Times New Roman" w:hAnsi="Times New Roman" w:hint="eastAsia"/>
          <w:i/>
          <w:sz w:val="28"/>
          <w:lang w:val="en-US"/>
        </w:rPr>
        <w:t> </w:t>
      </w:r>
      <w:r w:rsidRPr="00E21BE9">
        <w:rPr>
          <w:rFonts w:ascii="Times New Roman" w:hAnsi="Times New Roman"/>
          <w:i/>
          <w:sz w:val="28"/>
          <w:lang w:val="en-US"/>
        </w:rPr>
        <w:t>hiện.”.</w:t>
      </w:r>
    </w:p>
    <w:p w14:paraId="30F4C81F" w14:textId="793A7D81" w:rsidR="00D62F1E" w:rsidRPr="00E21BE9" w:rsidRDefault="00D62F1E" w:rsidP="0044111E">
      <w:pPr>
        <w:spacing w:before="120" w:after="120" w:line="288" w:lineRule="auto"/>
        <w:ind w:firstLine="720"/>
        <w:jc w:val="both"/>
        <w:rPr>
          <w:rFonts w:ascii="Times New Roman" w:hAnsi="Times New Roman"/>
          <w:i/>
          <w:sz w:val="28"/>
          <w:lang w:val="en-US"/>
        </w:rPr>
      </w:pPr>
      <w:r w:rsidRPr="00E21BE9">
        <w:rPr>
          <w:rFonts w:ascii="Times New Roman" w:hAnsi="Times New Roman"/>
          <w:b/>
          <w:i/>
          <w:sz w:val="28"/>
          <w:lang w:val="en-US"/>
        </w:rPr>
        <w:t xml:space="preserve">1.3. Nhiệm vụ, thẩm quyền trong sản xuất, cung cấp, tiêu thụ </w:t>
      </w:r>
      <w:r w:rsidR="0044111E">
        <w:rPr>
          <w:rFonts w:ascii="Times New Roman" w:hAnsi="Times New Roman"/>
          <w:b/>
          <w:i/>
          <w:sz w:val="28"/>
          <w:lang w:val="en-US"/>
        </w:rPr>
        <w:t>nước sạch</w:t>
      </w:r>
    </w:p>
    <w:p w14:paraId="39AE0E73" w14:textId="5F9C26C9" w:rsidR="00D62F1E" w:rsidRPr="00E21BE9" w:rsidRDefault="00D62F1E"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 Ký thỏa thuận thực hiện dịch vụ cấp nước, phê duyệt kế hoạch phát triển cấp nước khi công trình cấp nước có phạm vi cấp nước nằm trên địa giới hành chính của 01 đơn vị hành chính </w:t>
      </w:r>
      <w:r w:rsidR="0044111E">
        <w:rPr>
          <w:rFonts w:ascii="Times New Roman" w:hAnsi="Times New Roman"/>
          <w:sz w:val="28"/>
          <w:lang w:val="en-US"/>
        </w:rPr>
        <w:t>cấp xã</w:t>
      </w:r>
      <w:r w:rsidRPr="00E21BE9">
        <w:rPr>
          <w:rFonts w:ascii="Times New Roman" w:hAnsi="Times New Roman"/>
          <w:sz w:val="28"/>
          <w:lang w:val="en-US"/>
        </w:rPr>
        <w:t>:</w:t>
      </w:r>
    </w:p>
    <w:p w14:paraId="656D2CAA" w14:textId="0FAEC72C" w:rsidR="00D62F1E" w:rsidRPr="00E21BE9" w:rsidRDefault="00D62F1E"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Theo quy định tại khoản 1 Điều 31 Nghị định số 117/2007/NĐ-CP: </w:t>
      </w:r>
      <w:r w:rsidRPr="00E21BE9">
        <w:rPr>
          <w:rFonts w:ascii="Times New Roman" w:hAnsi="Times New Roman"/>
          <w:i/>
          <w:sz w:val="28"/>
          <w:lang w:val="en-US"/>
        </w:rPr>
        <w:t>“Th</w:t>
      </w:r>
      <w:r w:rsidR="00B24E38" w:rsidRPr="00E21BE9">
        <w:rPr>
          <w:rFonts w:ascii="Times New Roman" w:hAnsi="Times New Roman"/>
          <w:i/>
          <w:sz w:val="28"/>
          <w:lang w:val="en-US"/>
        </w:rPr>
        <w:t>ỏa</w:t>
      </w:r>
      <w:r w:rsidRPr="00E21BE9">
        <w:rPr>
          <w:rFonts w:ascii="Times New Roman" w:hAnsi="Times New Roman"/>
          <w:i/>
          <w:sz w:val="28"/>
          <w:lang w:val="en-US"/>
        </w:rPr>
        <w:t xml:space="preserve"> thuận thực hiện dịch vụ cấp nước là văn bản pháp lý được ký kết giữa Ủy ban nhân dân hoặc cơ quan được ủy quyền với đơn vị cấp nước thực hiện dịch vụ cấp nước trên </w:t>
      </w:r>
      <w:r w:rsidR="0044111E">
        <w:rPr>
          <w:rFonts w:ascii="Times New Roman" w:hAnsi="Times New Roman"/>
          <w:i/>
          <w:sz w:val="28"/>
          <w:lang w:val="en-US"/>
        </w:rPr>
        <w:t>địa bàn</w:t>
      </w:r>
      <w:r w:rsidRPr="00E21BE9">
        <w:rPr>
          <w:rFonts w:ascii="Times New Roman" w:hAnsi="Times New Roman"/>
          <w:i/>
          <w:sz w:val="28"/>
          <w:lang w:val="en-US"/>
        </w:rPr>
        <w:t>.”.</w:t>
      </w:r>
    </w:p>
    <w:p w14:paraId="28575C43" w14:textId="2264C7A7" w:rsidR="00D62F1E" w:rsidRPr="00E21BE9" w:rsidRDefault="00D62F1E"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Theo quy định tại khoản 3 Điều 33 Nghị định số 117/2007/NĐ-CP: </w:t>
      </w:r>
      <w:r w:rsidRPr="00E21BE9">
        <w:rPr>
          <w:rFonts w:ascii="Times New Roman" w:hAnsi="Times New Roman"/>
          <w:i/>
          <w:sz w:val="28"/>
          <w:lang w:val="en-US"/>
        </w:rPr>
        <w:t>“Đơn vị cấp nước có nghĩa vụ lập và trình Ủy ban nhân dân đã ký Th</w:t>
      </w:r>
      <w:r w:rsidR="00436A33" w:rsidRPr="00E21BE9">
        <w:rPr>
          <w:rFonts w:ascii="Times New Roman" w:hAnsi="Times New Roman"/>
          <w:i/>
          <w:sz w:val="28"/>
          <w:lang w:val="en-US"/>
        </w:rPr>
        <w:t>ỏa</w:t>
      </w:r>
      <w:r w:rsidRPr="00E21BE9">
        <w:rPr>
          <w:rFonts w:ascii="Times New Roman" w:hAnsi="Times New Roman"/>
          <w:i/>
          <w:sz w:val="28"/>
          <w:lang w:val="en-US"/>
        </w:rPr>
        <w:t xml:space="preserve"> thuận thực hiện dịch vụ cấp nước với mình phê duyệt kế hoạch phát triển cấp nước hàng năm và dài hạn trong vùng phục vụ của </w:t>
      </w:r>
      <w:r w:rsidR="0044111E">
        <w:rPr>
          <w:rFonts w:ascii="Times New Roman" w:hAnsi="Times New Roman"/>
          <w:i/>
          <w:sz w:val="28"/>
          <w:lang w:val="en-US"/>
        </w:rPr>
        <w:t>đơn vị</w:t>
      </w:r>
      <w:r w:rsidRPr="00E21BE9">
        <w:rPr>
          <w:rFonts w:ascii="Times New Roman" w:hAnsi="Times New Roman"/>
          <w:i/>
          <w:sz w:val="28"/>
          <w:lang w:val="en-US"/>
        </w:rPr>
        <w:t>”.</w:t>
      </w:r>
    </w:p>
    <w:p w14:paraId="3A7B3C66" w14:textId="7248CFCB" w:rsidR="00D62F1E" w:rsidRPr="00E21BE9" w:rsidRDefault="00D62F1E"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Theo quy định tại điểm c Khoản 5 Điều 1 Nghị định 98/2019/NĐ-CP: </w:t>
      </w:r>
      <w:r w:rsidRPr="00E21BE9">
        <w:rPr>
          <w:rFonts w:ascii="Times New Roman" w:hAnsi="Times New Roman"/>
          <w:i/>
          <w:sz w:val="28"/>
          <w:lang w:val="en-US"/>
        </w:rPr>
        <w:t xml:space="preserve">“Ủy ban nhân dân cấp tỉnh hoặc cơ quan được Ủy ban nhân dân cấp tỉnh phân cấp (sau đây gọi tắt là Ủy ban nhân dân) tổ chức lựa chọn đơn vị cấp nước, có sự tham gia của các địa phương trong vùng </w:t>
      </w:r>
      <w:r w:rsidR="0044111E">
        <w:rPr>
          <w:rFonts w:ascii="Times New Roman" w:hAnsi="Times New Roman"/>
          <w:i/>
          <w:sz w:val="28"/>
          <w:lang w:val="en-US"/>
        </w:rPr>
        <w:t>cấp nước</w:t>
      </w:r>
      <w:r w:rsidRPr="00E21BE9">
        <w:rPr>
          <w:rFonts w:ascii="Times New Roman" w:hAnsi="Times New Roman"/>
          <w:i/>
          <w:sz w:val="28"/>
          <w:lang w:val="en-US"/>
        </w:rPr>
        <w:t>;”.</w:t>
      </w:r>
    </w:p>
    <w:p w14:paraId="24C8E887" w14:textId="554D2AB0" w:rsidR="00D62F1E" w:rsidRPr="00E21BE9" w:rsidRDefault="00D62F1E" w:rsidP="0044111E">
      <w:pPr>
        <w:spacing w:before="120" w:after="120" w:line="288" w:lineRule="auto"/>
        <w:ind w:firstLine="720"/>
        <w:jc w:val="both"/>
        <w:rPr>
          <w:rFonts w:ascii="Times New Roman" w:hAnsi="Times New Roman"/>
          <w:i/>
          <w:sz w:val="28"/>
          <w:lang w:val="en-US"/>
        </w:rPr>
      </w:pPr>
      <w:r w:rsidRPr="00E21BE9">
        <w:rPr>
          <w:rFonts w:ascii="Times New Roman" w:hAnsi="Times New Roman"/>
          <w:sz w:val="28"/>
          <w:lang w:val="en-US"/>
        </w:rPr>
        <w:t xml:space="preserve">Theo quy định tại Khoản 1 Điều 19 Nghị định số 140/2025/NĐ-CP: </w:t>
      </w:r>
      <w:r w:rsidRPr="00E21BE9">
        <w:rPr>
          <w:rFonts w:ascii="Times New Roman" w:hAnsi="Times New Roman"/>
          <w:i/>
          <w:sz w:val="28"/>
          <w:lang w:val="en-US"/>
        </w:rPr>
        <w:t>“Ủy ban nhân dân cấp tỉnh thực hiện ký thỏa thuận thực hiện dịch vụ cấp nước, phê duyệt kế hoạch phát triển cấp nước khi công trình cấp nước có phạm vi cấp nước nằm trên địa giới hành chính của 02 đơn vị hành chính cấp xã trở lên; Ủy ban nhân dân cấp xã thực hiện ký thỏa thuận thực hiện dịch vụ cấp nước, phê duyệt kế hoạch phát triển cấp nước khi công trình cấp nước có phạm vi cấp nước nằm trên địa giới hành chính của 01 đơn vị hành chính cấp xã theo quy định tại </w:t>
      </w:r>
      <w:bookmarkStart w:id="7" w:name="dc_78"/>
      <w:r w:rsidRPr="00E21BE9">
        <w:rPr>
          <w:rFonts w:ascii="Times New Roman" w:hAnsi="Times New Roman"/>
          <w:i/>
          <w:sz w:val="28"/>
          <w:lang w:val="en-US"/>
        </w:rPr>
        <w:t>khoản 1 Điều 31, khoản 3 Điều 33 Nghị định số 117/2007/NĐ-CP</w:t>
      </w:r>
      <w:bookmarkEnd w:id="7"/>
      <w:r w:rsidRPr="00E21BE9">
        <w:rPr>
          <w:rFonts w:ascii="Times New Roman" w:hAnsi="Times New Roman"/>
          <w:i/>
          <w:sz w:val="28"/>
          <w:lang w:val="en-US"/>
        </w:rPr>
        <w:t xml:space="preserve"> ngày 11 tháng 7 năm 2007 của Chính phủ về sản xuất, cung cấp và tiêu thụ </w:t>
      </w:r>
      <w:r w:rsidR="0044111E">
        <w:rPr>
          <w:rFonts w:ascii="Times New Roman" w:hAnsi="Times New Roman"/>
          <w:i/>
          <w:sz w:val="28"/>
          <w:lang w:val="en-US"/>
        </w:rPr>
        <w:t>nước sạch</w:t>
      </w:r>
      <w:r w:rsidRPr="00E21BE9">
        <w:rPr>
          <w:rFonts w:ascii="Times New Roman" w:hAnsi="Times New Roman"/>
          <w:i/>
          <w:sz w:val="28"/>
          <w:lang w:val="en-US"/>
        </w:rPr>
        <w:t>.”.</w:t>
      </w:r>
    </w:p>
    <w:p w14:paraId="4A8D43DB" w14:textId="117B5E59" w:rsidR="00D62F1E" w:rsidRPr="00E21BE9" w:rsidRDefault="00D62F1E" w:rsidP="0044111E">
      <w:pPr>
        <w:spacing w:before="120" w:after="120" w:line="288" w:lineRule="auto"/>
        <w:ind w:firstLine="720"/>
        <w:jc w:val="both"/>
        <w:rPr>
          <w:rFonts w:ascii="Times New Roman" w:hAnsi="Times New Roman"/>
          <w:b/>
          <w:i/>
          <w:sz w:val="28"/>
          <w:lang w:val="en-US"/>
        </w:rPr>
      </w:pPr>
      <w:r w:rsidRPr="00E21BE9">
        <w:rPr>
          <w:rFonts w:ascii="Times New Roman" w:hAnsi="Times New Roman"/>
          <w:b/>
          <w:i/>
          <w:sz w:val="28"/>
          <w:lang w:val="en-US"/>
        </w:rPr>
        <w:t xml:space="preserve">1.4. Nhiệm vụ, thẩm quyền về thoát nước và xử lý </w:t>
      </w:r>
      <w:r w:rsidR="0044111E">
        <w:rPr>
          <w:rFonts w:ascii="Times New Roman" w:hAnsi="Times New Roman"/>
          <w:b/>
          <w:i/>
          <w:sz w:val="28"/>
          <w:lang w:val="en-US"/>
        </w:rPr>
        <w:t>nước thải</w:t>
      </w:r>
    </w:p>
    <w:p w14:paraId="287106F8" w14:textId="43C38CA5" w:rsidR="00D62F1E" w:rsidRPr="00E21BE9" w:rsidRDefault="00D62F1E" w:rsidP="0044111E">
      <w:pPr>
        <w:spacing w:before="120" w:after="120" w:line="288" w:lineRule="auto"/>
        <w:ind w:firstLine="720"/>
        <w:jc w:val="both"/>
        <w:rPr>
          <w:rFonts w:ascii="Times New Roman" w:hAnsi="Times New Roman"/>
          <w:i/>
          <w:sz w:val="28"/>
          <w:lang w:val="en-US"/>
        </w:rPr>
      </w:pPr>
      <w:r w:rsidRPr="00E21BE9">
        <w:rPr>
          <w:rFonts w:ascii="Times New Roman" w:hAnsi="Times New Roman"/>
          <w:sz w:val="28"/>
          <w:lang w:val="en-US"/>
        </w:rPr>
        <w:t>- Quy định về chủ sở hữu đối với hệ thống thoát nước: Theo quy định tại khoản 1 Điều 22 Nghị định số 140/2025/NĐ-CP:</w:t>
      </w:r>
      <w:r w:rsidRPr="00E21BE9">
        <w:rPr>
          <w:rFonts w:ascii="Times New Roman" w:hAnsi="Times New Roman"/>
          <w:bCs/>
          <w:sz w:val="28"/>
          <w:lang w:val="en-US"/>
        </w:rPr>
        <w:t xml:space="preserve"> </w:t>
      </w:r>
      <w:r w:rsidRPr="00E21BE9">
        <w:rPr>
          <w:rFonts w:ascii="Times New Roman" w:hAnsi="Times New Roman"/>
          <w:i/>
          <w:sz w:val="28"/>
          <w:lang w:val="en-US"/>
        </w:rPr>
        <w:t xml:space="preserve">“Ủy ban nhân dân cấp tỉnh là </w:t>
      </w:r>
      <w:r w:rsidRPr="00E21BE9">
        <w:rPr>
          <w:rFonts w:ascii="Times New Roman" w:hAnsi="Times New Roman"/>
          <w:i/>
          <w:sz w:val="28"/>
          <w:lang w:val="en-US"/>
        </w:rPr>
        <w:lastRenderedPageBreak/>
        <w:t xml:space="preserve">chủ sở hữu hoặc ủy quyền, phân cấp cho Ủy ban nhân dân cấp xã là chủ sở hữu đối với hệ thống thoát nước theo quy định tại khoản 1 Điều 10 Nghị định số 80/2014/NĐ-CP ngày 06 tháng 8 năm 2014 của Chính phủ về thoát nước và xử lý </w:t>
      </w:r>
      <w:r w:rsidR="0044111E">
        <w:rPr>
          <w:rFonts w:ascii="Times New Roman" w:hAnsi="Times New Roman"/>
          <w:i/>
          <w:sz w:val="28"/>
          <w:lang w:val="en-US"/>
        </w:rPr>
        <w:t>nước thải</w:t>
      </w:r>
      <w:r w:rsidRPr="00E21BE9">
        <w:rPr>
          <w:rFonts w:ascii="Times New Roman" w:hAnsi="Times New Roman"/>
          <w:i/>
          <w:sz w:val="28"/>
          <w:lang w:val="en-US"/>
        </w:rPr>
        <w:t>.”.</w:t>
      </w:r>
    </w:p>
    <w:p w14:paraId="13252CD7" w14:textId="77777777" w:rsidR="00D62F1E" w:rsidRPr="00E21BE9" w:rsidRDefault="00D62F1E" w:rsidP="0044111E">
      <w:pPr>
        <w:spacing w:before="120" w:after="120" w:line="288" w:lineRule="auto"/>
        <w:ind w:firstLine="720"/>
        <w:jc w:val="both"/>
        <w:rPr>
          <w:rFonts w:ascii="Times New Roman" w:hAnsi="Times New Roman"/>
          <w:bCs/>
          <w:sz w:val="28"/>
          <w:lang w:val="en-US"/>
        </w:rPr>
      </w:pPr>
      <w:r w:rsidRPr="00E21BE9">
        <w:rPr>
          <w:rFonts w:ascii="Times New Roman" w:hAnsi="Times New Roman"/>
          <w:bCs/>
          <w:sz w:val="28"/>
          <w:lang w:val="en-US"/>
        </w:rPr>
        <w:t xml:space="preserve">- Quy định việc xả nước thải vào nguồn tiếp nhận: Theo quy định tại khoản 3, Điều 26 Nghị định số 80/2014/NĐ-CP: </w:t>
      </w:r>
      <w:r w:rsidRPr="00E21BE9">
        <w:rPr>
          <w:rFonts w:ascii="Times New Roman" w:hAnsi="Times New Roman"/>
          <w:bCs/>
          <w:i/>
          <w:sz w:val="28"/>
          <w:lang w:val="en-US"/>
        </w:rPr>
        <w:t>“Việc xả nước thải vào nguồn tiếp nhận được quản lý thống nhất theo lưu vực. Ủy ban nhân dân cấp tỉnh quy định phân cấp, quản lý thống nhất các điểm xả; giám sát chất lượng nước thải của hệ thống thoát nước và các hộ thoát nước trên địa bàn tỉnh xả thải trực tiếp vào nguồn tiếp nhận; phối hợp với các địa phương liên quan tổ chức quản lý các điểm xả, chất lượng nước thải xả vào nguồn tiếp nhận theo lưu vực theo quy định của pháp luật về tài nguyên nước, bảo vệ môi trường và các văn bản pháp luật khác có liên quan.”</w:t>
      </w:r>
      <w:r w:rsidRPr="00E21BE9">
        <w:rPr>
          <w:rFonts w:ascii="Times New Roman" w:hAnsi="Times New Roman"/>
          <w:bCs/>
          <w:sz w:val="28"/>
          <w:lang w:val="en-US"/>
        </w:rPr>
        <w:t>.</w:t>
      </w:r>
    </w:p>
    <w:p w14:paraId="1435F84B" w14:textId="10DEB079" w:rsidR="00D62F1E" w:rsidRDefault="00D62F1E" w:rsidP="0044111E">
      <w:pPr>
        <w:spacing w:before="120" w:after="120" w:line="288" w:lineRule="auto"/>
        <w:ind w:firstLine="720"/>
        <w:jc w:val="both"/>
        <w:rPr>
          <w:rFonts w:ascii="Times New Roman" w:hAnsi="Times New Roman"/>
          <w:bCs/>
          <w:sz w:val="28"/>
          <w:lang w:val="en-US"/>
        </w:rPr>
      </w:pPr>
      <w:r w:rsidRPr="00E21BE9">
        <w:rPr>
          <w:rFonts w:ascii="Times New Roman" w:hAnsi="Times New Roman"/>
          <w:bCs/>
          <w:sz w:val="28"/>
          <w:lang w:val="en-US"/>
        </w:rPr>
        <w:t xml:space="preserve">- Quy định chủ đầu tư xây dựng các công trình thoát nước sử dụng vốn ngân sách nhà nước: Tại khoản 1 Điều 11 Nghị định số 80/2014/NĐ-CP quy định: </w:t>
      </w:r>
      <w:r w:rsidRPr="00E21BE9">
        <w:rPr>
          <w:rFonts w:ascii="Times New Roman" w:hAnsi="Times New Roman"/>
          <w:bCs/>
          <w:i/>
          <w:sz w:val="28"/>
          <w:lang w:val="en-US"/>
        </w:rPr>
        <w:t xml:space="preserve">“Ủy ban nhân dân theo phân cấp quản lý hoặc đơn vị thoát nước được giao là chủ đầu tư xây dựng các công trình thoát nước sử dụng vốn ngân sách nhà nước trên địa bàn do mình </w:t>
      </w:r>
      <w:r w:rsidR="0044111E">
        <w:rPr>
          <w:rFonts w:ascii="Times New Roman" w:hAnsi="Times New Roman"/>
          <w:bCs/>
          <w:i/>
          <w:sz w:val="28"/>
          <w:lang w:val="en-US"/>
        </w:rPr>
        <w:t>quản lý</w:t>
      </w:r>
      <w:r w:rsidRPr="00E21BE9">
        <w:rPr>
          <w:rFonts w:ascii="Times New Roman" w:hAnsi="Times New Roman"/>
          <w:bCs/>
          <w:i/>
          <w:sz w:val="28"/>
          <w:lang w:val="en-US"/>
        </w:rPr>
        <w:t>”</w:t>
      </w:r>
      <w:r w:rsidRPr="00E21BE9">
        <w:rPr>
          <w:rFonts w:ascii="Times New Roman" w:hAnsi="Times New Roman"/>
          <w:bCs/>
          <w:sz w:val="28"/>
          <w:lang w:val="en-US"/>
        </w:rPr>
        <w:t>.</w:t>
      </w:r>
    </w:p>
    <w:p w14:paraId="65257D3B" w14:textId="7F104C7E" w:rsidR="00361088" w:rsidRPr="00361088" w:rsidRDefault="00361088" w:rsidP="0044111E">
      <w:pPr>
        <w:spacing w:before="120" w:after="120" w:line="288" w:lineRule="auto"/>
        <w:ind w:firstLine="720"/>
        <w:jc w:val="both"/>
        <w:rPr>
          <w:rFonts w:ascii="Times New Roman" w:hAnsi="Times New Roman"/>
          <w:b/>
          <w:bCs/>
          <w:i/>
          <w:iCs/>
          <w:sz w:val="28"/>
          <w:lang w:val="en-US"/>
        </w:rPr>
      </w:pPr>
      <w:r w:rsidRPr="00361088">
        <w:rPr>
          <w:rFonts w:ascii="Times New Roman" w:hAnsi="Times New Roman"/>
          <w:b/>
          <w:bCs/>
          <w:i/>
          <w:iCs/>
          <w:sz w:val="28"/>
          <w:lang w:val="en-US"/>
        </w:rPr>
        <w:t xml:space="preserve">1.5. Nhiệm vụ, thẩm quyền chấp thuận vị trí, hướng tuyến, tổng mặt bằng của dự án đầu tư xây dựng tại khu vực không có yêu cầu lập quy hoạch xây dựng, quy hoạch có tính chất kỹ thuật chuyên </w:t>
      </w:r>
      <w:r w:rsidR="0044111E">
        <w:rPr>
          <w:rFonts w:ascii="Times New Roman" w:hAnsi="Times New Roman"/>
          <w:b/>
          <w:bCs/>
          <w:i/>
          <w:iCs/>
          <w:sz w:val="28"/>
          <w:lang w:val="en-US"/>
        </w:rPr>
        <w:t>ngành khác</w:t>
      </w:r>
    </w:p>
    <w:p w14:paraId="6A422C2E" w14:textId="3256A315" w:rsidR="00361088" w:rsidRPr="00361088" w:rsidRDefault="00361088" w:rsidP="0044111E">
      <w:pPr>
        <w:spacing w:before="120" w:after="120" w:line="288" w:lineRule="auto"/>
        <w:ind w:firstLine="720"/>
        <w:jc w:val="both"/>
        <w:rPr>
          <w:rFonts w:ascii="Times New Roman" w:hAnsi="Times New Roman"/>
          <w:bCs/>
          <w:sz w:val="28"/>
          <w:lang w:val="en-US"/>
        </w:rPr>
      </w:pPr>
      <w:r w:rsidRPr="00361088">
        <w:rPr>
          <w:rFonts w:ascii="Times New Roman" w:hAnsi="Times New Roman"/>
          <w:bCs/>
          <w:sz w:val="28"/>
          <w:lang w:val="en-US"/>
        </w:rPr>
        <w:t xml:space="preserve">Theo quy định tại khoản 4 Điều 7 Nghị định số 140/2025/NĐ-CP: </w:t>
      </w:r>
      <w:r w:rsidRPr="00361088">
        <w:rPr>
          <w:rFonts w:ascii="Times New Roman" w:hAnsi="Times New Roman"/>
          <w:bCs/>
          <w:i/>
          <w:iCs/>
          <w:sz w:val="28"/>
          <w:lang w:val="en-US"/>
        </w:rPr>
        <w:t xml:space="preserve">“Việc chấp thuận vị trí, hướng tuyến, tổng mặt bằng của dự án đầu tư xây dựng tại khu vực không có yêu cầu lập quy hoạch xây dựng, quy hoạch có tính chất kỹ thuật chuyên ngành khác quy định tại khoản 5 Điều 121 Nghị định số 175/2024/NĐ-CP ngày 30 tháng 12 năm 2024 của Chính phủ do Ủy ban nhân dân cấp xã thực hiện theo nhiệm vụ được Ủy ban nhân dân cấp tỉnh </w:t>
      </w:r>
      <w:r w:rsidR="0044111E">
        <w:rPr>
          <w:rFonts w:ascii="Times New Roman" w:hAnsi="Times New Roman"/>
          <w:bCs/>
          <w:i/>
          <w:iCs/>
          <w:sz w:val="28"/>
          <w:lang w:val="en-US"/>
        </w:rPr>
        <w:t>phân cấp</w:t>
      </w:r>
      <w:r w:rsidRPr="00361088">
        <w:rPr>
          <w:rFonts w:ascii="Times New Roman" w:hAnsi="Times New Roman"/>
          <w:bCs/>
          <w:i/>
          <w:iCs/>
          <w:sz w:val="28"/>
          <w:lang w:val="en-US"/>
        </w:rPr>
        <w:t>”.</w:t>
      </w:r>
    </w:p>
    <w:p w14:paraId="35B6E1E3" w14:textId="69F18215" w:rsidR="00D62F1E" w:rsidRPr="00E21BE9" w:rsidRDefault="00D62F1E" w:rsidP="0044111E">
      <w:pPr>
        <w:spacing w:before="120" w:after="120" w:line="288" w:lineRule="auto"/>
        <w:ind w:firstLine="720"/>
        <w:jc w:val="both"/>
        <w:rPr>
          <w:rFonts w:ascii="Times New Roman" w:hAnsi="Times New Roman"/>
          <w:b/>
          <w:bCs/>
          <w:sz w:val="28"/>
          <w:lang w:val="en-US"/>
        </w:rPr>
      </w:pPr>
      <w:r w:rsidRPr="00E21BE9">
        <w:rPr>
          <w:rFonts w:ascii="Times New Roman" w:hAnsi="Times New Roman"/>
          <w:b/>
          <w:bCs/>
          <w:sz w:val="28"/>
          <w:lang w:val="en-US"/>
        </w:rPr>
        <w:t xml:space="preserve">2. Cơ sở </w:t>
      </w:r>
      <w:r w:rsidR="0044111E">
        <w:rPr>
          <w:rFonts w:ascii="Times New Roman" w:hAnsi="Times New Roman"/>
          <w:b/>
          <w:bCs/>
          <w:sz w:val="28"/>
          <w:lang w:val="en-US"/>
        </w:rPr>
        <w:t>thực tiễn</w:t>
      </w:r>
    </w:p>
    <w:p w14:paraId="05242435" w14:textId="3A1F14BC" w:rsidR="00634298" w:rsidRPr="00E21BE9" w:rsidRDefault="00E70E79"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Thực hiện Nghị quyết của Ủy ban Thường vụ Quốc hội về việc sắp xếp các đơn vị hành chính cấp xã của tỉnh Lai Châu</w:t>
      </w:r>
      <w:r w:rsidR="008B535A" w:rsidRPr="00E21BE9">
        <w:rPr>
          <w:rFonts w:ascii="Times New Roman" w:hAnsi="Times New Roman"/>
          <w:sz w:val="28"/>
          <w:lang w:val="en-US"/>
        </w:rPr>
        <w:t>.</w:t>
      </w:r>
      <w:r w:rsidRPr="00E21BE9">
        <w:rPr>
          <w:rFonts w:ascii="Times New Roman" w:hAnsi="Times New Roman"/>
          <w:sz w:val="28"/>
          <w:lang w:val="en-US"/>
        </w:rPr>
        <w:t xml:space="preserve"> </w:t>
      </w:r>
      <w:r w:rsidR="008B535A" w:rsidRPr="00E21BE9">
        <w:rPr>
          <w:rFonts w:ascii="Times New Roman" w:hAnsi="Times New Roman"/>
          <w:sz w:val="28"/>
          <w:lang w:val="en-US"/>
        </w:rPr>
        <w:t>S</w:t>
      </w:r>
      <w:r w:rsidR="00225667" w:rsidRPr="00E21BE9">
        <w:rPr>
          <w:rFonts w:ascii="Times New Roman" w:hAnsi="Times New Roman"/>
          <w:sz w:val="28"/>
          <w:lang w:val="en-US"/>
        </w:rPr>
        <w:t>au khi sắp xếp đơn vị hành chính, tổ chức chính quyền địa phương 2 cấp</w:t>
      </w:r>
      <w:r w:rsidR="008B535A" w:rsidRPr="00E21BE9">
        <w:rPr>
          <w:rFonts w:ascii="Times New Roman" w:hAnsi="Times New Roman"/>
          <w:sz w:val="28"/>
          <w:lang w:val="en-US"/>
        </w:rPr>
        <w:t>, đ</w:t>
      </w:r>
      <w:r w:rsidR="00634298" w:rsidRPr="00E21BE9">
        <w:rPr>
          <w:rFonts w:ascii="Times New Roman" w:hAnsi="Times New Roman"/>
          <w:sz w:val="28"/>
          <w:lang w:val="en-US"/>
        </w:rPr>
        <w:t xml:space="preserve">ể kịp thời phân cấp, phân quyền cho Ủy ban nhân dân các xã, phường trên địa bàn tỉnh </w:t>
      </w:r>
      <w:r w:rsidR="00634298" w:rsidRPr="00E21BE9">
        <w:rPr>
          <w:rFonts w:ascii="Times New Roman" w:hAnsi="Times New Roman"/>
          <w:sz w:val="28"/>
        </w:rPr>
        <w:t>đảm bảo chính xác, đầy đủ và không bỏ sót nhiệm vụ</w:t>
      </w:r>
      <w:r w:rsidR="008546D1" w:rsidRPr="00E21BE9">
        <w:rPr>
          <w:rFonts w:ascii="Times New Roman" w:hAnsi="Times New Roman"/>
          <w:sz w:val="28"/>
          <w:lang w:val="en-US"/>
        </w:rPr>
        <w:t>,</w:t>
      </w:r>
      <w:r w:rsidR="00634298" w:rsidRPr="00E21BE9">
        <w:rPr>
          <w:rFonts w:ascii="Times New Roman" w:hAnsi="Times New Roman"/>
          <w:sz w:val="28"/>
          <w:lang w:val="en-US"/>
        </w:rPr>
        <w:t xml:space="preserve"> </w:t>
      </w:r>
      <w:r w:rsidR="00225667" w:rsidRPr="00E21BE9">
        <w:rPr>
          <w:rFonts w:ascii="Times New Roman" w:hAnsi="Times New Roman"/>
          <w:sz w:val="28"/>
          <w:lang w:val="en-US"/>
        </w:rPr>
        <w:t xml:space="preserve">phù hợp với quy định của pháp luật và năng lực thực hiện của </w:t>
      </w:r>
      <w:r w:rsidR="008546D1" w:rsidRPr="00E21BE9">
        <w:rPr>
          <w:rFonts w:ascii="Times New Roman" w:hAnsi="Times New Roman"/>
          <w:sz w:val="28"/>
          <w:lang w:val="en-US"/>
        </w:rPr>
        <w:t>chính quyền cấp xã</w:t>
      </w:r>
      <w:r w:rsidR="00225667" w:rsidRPr="00E21BE9">
        <w:rPr>
          <w:rFonts w:ascii="Times New Roman" w:hAnsi="Times New Roman"/>
          <w:sz w:val="28"/>
          <w:lang w:val="en-US"/>
        </w:rPr>
        <w:t xml:space="preserve">, góp phần nâng cao hiệu lực, hiệu quả quản lý nhà nước, thúc đẩy cải cách hành chính, rút ngắn thời gian giải quyết thủ tục </w:t>
      </w:r>
      <w:r w:rsidR="00225667" w:rsidRPr="00E21BE9">
        <w:rPr>
          <w:rFonts w:ascii="Times New Roman" w:hAnsi="Times New Roman"/>
          <w:sz w:val="28"/>
          <w:lang w:val="en-US"/>
        </w:rPr>
        <w:lastRenderedPageBreak/>
        <w:t>hành chính và tạo thuận lợi cho tổ chức, cá nhân khi thực hiện các thủ tục trong lĩnh vực xây dựng</w:t>
      </w:r>
      <w:r w:rsidRPr="00E21BE9">
        <w:rPr>
          <w:rFonts w:ascii="Times New Roman" w:hAnsi="Times New Roman"/>
          <w:sz w:val="28"/>
          <w:lang w:val="en-US"/>
        </w:rPr>
        <w:t xml:space="preserve">. </w:t>
      </w:r>
      <w:r w:rsidR="00D55109" w:rsidRPr="00E21BE9">
        <w:rPr>
          <w:rFonts w:ascii="Times New Roman" w:hAnsi="Times New Roman"/>
          <w:sz w:val="28"/>
          <w:lang w:val="en-US"/>
        </w:rPr>
        <w:t>Vì vậy, v</w:t>
      </w:r>
      <w:r w:rsidRPr="00E21BE9">
        <w:rPr>
          <w:rFonts w:ascii="Times New Roman" w:hAnsi="Times New Roman"/>
          <w:sz w:val="28"/>
          <w:lang w:val="en-US"/>
        </w:rPr>
        <w:t xml:space="preserve">iệc ban hành Quyết định của Ủy ban nhân dân tỉnh </w:t>
      </w:r>
      <w:r w:rsidR="00C85BCC" w:rsidRPr="00E21BE9">
        <w:rPr>
          <w:rFonts w:ascii="Times New Roman" w:hAnsi="Times New Roman"/>
          <w:sz w:val="28"/>
          <w:lang w:val="en-US"/>
        </w:rPr>
        <w:t>phân cấp, phân quyền trong quản lý nhà nước đối với một số nội dung thuộc lĩnh vực kiến trúc, phát triển đô thị, hạ tầng kỹ thuật</w:t>
      </w:r>
      <w:r w:rsidRPr="00E21BE9">
        <w:rPr>
          <w:rFonts w:ascii="Times New Roman" w:hAnsi="Times New Roman"/>
          <w:sz w:val="28"/>
          <w:lang w:val="en-US"/>
        </w:rPr>
        <w:t xml:space="preserve"> để Ủy ban nhân</w:t>
      </w:r>
      <w:r w:rsidR="00D55109" w:rsidRPr="00E21BE9">
        <w:rPr>
          <w:rFonts w:ascii="Times New Roman" w:hAnsi="Times New Roman"/>
          <w:sz w:val="28"/>
          <w:lang w:val="en-US"/>
        </w:rPr>
        <w:t xml:space="preserve"> dân cấp xã làm căn cứ thực hiện nhiệm vụ là cần thiết, phù hợp với các quy định của pháp luật và </w:t>
      </w:r>
      <w:r w:rsidR="00B86949" w:rsidRPr="00E21BE9">
        <w:rPr>
          <w:rFonts w:ascii="Times New Roman" w:hAnsi="Times New Roman"/>
          <w:sz w:val="28"/>
          <w:lang w:val="en-US"/>
        </w:rPr>
        <w:t>n</w:t>
      </w:r>
      <w:r w:rsidR="00D55109" w:rsidRPr="00E21BE9">
        <w:rPr>
          <w:rFonts w:ascii="Times New Roman" w:hAnsi="Times New Roman"/>
          <w:sz w:val="28"/>
          <w:lang w:val="en-US"/>
        </w:rPr>
        <w:t>ghị quyết của Chính phủ về đẩy mạnh phân cấp, phân quyền trong quản lý nhà nước.</w:t>
      </w:r>
    </w:p>
    <w:p w14:paraId="2D94AC17" w14:textId="38936186" w:rsidR="002E7623" w:rsidRPr="00E21BE9" w:rsidRDefault="002E7623" w:rsidP="0044111E">
      <w:pPr>
        <w:spacing w:before="120" w:after="120" w:line="288" w:lineRule="auto"/>
        <w:ind w:firstLine="720"/>
        <w:jc w:val="both"/>
        <w:rPr>
          <w:rFonts w:ascii="Times New Roman" w:hAnsi="Times New Roman"/>
          <w:iCs/>
          <w:sz w:val="28"/>
          <w:lang w:val="en-US"/>
        </w:rPr>
      </w:pPr>
      <w:r w:rsidRPr="00E21BE9">
        <w:rPr>
          <w:rFonts w:ascii="Times New Roman" w:hAnsi="Times New Roman"/>
          <w:iCs/>
          <w:sz w:val="28"/>
          <w:lang w:val="en-US"/>
        </w:rPr>
        <w:t xml:space="preserve">- Về quản lý kiến trúc: Nội dung phân cấp cho Ủy ban nhân dân cấp huyện về quản lý kiến trúc đã được Ủy ban nhân dân tỉnh quy định tại Quyết định số 34/2022/QĐ-UBND, ngày 07/9/2022. Ủy ban nhân dân tỉnh </w:t>
      </w:r>
      <w:r w:rsidR="00674369" w:rsidRPr="00E21BE9">
        <w:rPr>
          <w:rFonts w:ascii="Times New Roman" w:hAnsi="Times New Roman"/>
          <w:iCs/>
          <w:sz w:val="28"/>
          <w:lang w:val="en-US"/>
        </w:rPr>
        <w:t xml:space="preserve">đã </w:t>
      </w:r>
      <w:r w:rsidRPr="00E21BE9">
        <w:rPr>
          <w:rFonts w:ascii="Times New Roman" w:hAnsi="Times New Roman"/>
          <w:iCs/>
          <w:sz w:val="28"/>
          <w:lang w:val="en-US"/>
        </w:rPr>
        <w:t xml:space="preserve">ban hành Quyết định </w:t>
      </w:r>
      <w:r w:rsidR="006210B6" w:rsidRPr="00E21BE9">
        <w:rPr>
          <w:rFonts w:ascii="Times New Roman" w:hAnsi="Times New Roman"/>
          <w:iCs/>
          <w:sz w:val="28"/>
          <w:lang w:val="en-US"/>
        </w:rPr>
        <w:t xml:space="preserve">số </w:t>
      </w:r>
      <w:r w:rsidR="00137071" w:rsidRPr="00E21BE9">
        <w:rPr>
          <w:rFonts w:ascii="Times New Roman" w:hAnsi="Times New Roman"/>
          <w:iCs/>
          <w:sz w:val="28"/>
          <w:lang w:val="en-US"/>
        </w:rPr>
        <w:t>52/2025/QĐ-UBND ngày 26/8/2025 Q</w:t>
      </w:r>
      <w:r w:rsidRPr="00E21BE9">
        <w:rPr>
          <w:rFonts w:ascii="Times New Roman" w:hAnsi="Times New Roman"/>
          <w:iCs/>
          <w:sz w:val="28"/>
          <w:lang w:val="en-US"/>
        </w:rPr>
        <w:t>uy định trình tự, thủ tục điều chỉnh cục bộ Quy hoạch đô thị và nông thôn thuộc thẩm quyền phê duyệt của Ủy ban nhân dân tỉnh do Ủy ban nhân dân cấp xã tổ chức lập trên địa bàn tỉnh Lai Châu. Theo nội dung quyết định, Sở Xây dựng tham mưu Ủy ban nhân dân tỉnh bãi bỏ Quyết định số 34/2022/QĐ-UBND nên không còn nội dung phân cấp về quản lý kiến trúc. Do vậy, việc ban hành văn bản phân cấp, phân quyền cho Ủy ban nhân dân cấp xã để thực hiện quy định về quản lý kiến trúc là cần thiết.</w:t>
      </w:r>
    </w:p>
    <w:p w14:paraId="3B9ABAEF" w14:textId="0E686FB7" w:rsidR="002E7623" w:rsidRPr="00E21BE9" w:rsidRDefault="002E7623" w:rsidP="0044111E">
      <w:pPr>
        <w:spacing w:before="120" w:after="120" w:line="288" w:lineRule="auto"/>
        <w:ind w:firstLine="720"/>
        <w:jc w:val="both"/>
        <w:rPr>
          <w:rFonts w:ascii="Times New Roman" w:hAnsi="Times New Roman"/>
          <w:bCs/>
          <w:sz w:val="28"/>
          <w:lang w:val="en-US"/>
        </w:rPr>
      </w:pPr>
      <w:r w:rsidRPr="00E21BE9">
        <w:rPr>
          <w:rFonts w:ascii="Times New Roman" w:hAnsi="Times New Roman"/>
          <w:bCs/>
          <w:sz w:val="28"/>
          <w:lang w:val="en-US"/>
        </w:rPr>
        <w:t>- Về quản lý phát triển đô thị; sản xuất, cung cấp, tiêu thụ nước sạch; thoát nước và xử lý nước thải</w:t>
      </w:r>
      <w:r w:rsidR="0044111E">
        <w:rPr>
          <w:rFonts w:ascii="Times New Roman" w:hAnsi="Times New Roman"/>
          <w:bCs/>
          <w:sz w:val="28"/>
          <w:lang w:val="en-US"/>
        </w:rPr>
        <w:t xml:space="preserve">; </w:t>
      </w:r>
      <w:r w:rsidR="0044111E" w:rsidRPr="0044111E">
        <w:rPr>
          <w:rFonts w:ascii="Times New Roman" w:hAnsi="Times New Roman"/>
          <w:bCs/>
          <w:sz w:val="28"/>
          <w:lang w:val="en-US"/>
        </w:rPr>
        <w:t>thẩm quyền chấp thuận vị trí, hướng tuyến, tổng mặt bằng của dự án đầu tư xây dựng tại khu vực không có yêu cầu lập quy hoạch xây dựng, quy hoạch có tính chất kỹ thuật chuyên ngành khác</w:t>
      </w:r>
      <w:r w:rsidRPr="00E21BE9">
        <w:rPr>
          <w:rFonts w:ascii="Times New Roman" w:hAnsi="Times New Roman"/>
          <w:bCs/>
          <w:sz w:val="28"/>
          <w:lang w:val="en-US"/>
        </w:rPr>
        <w:t>: Trước đây Sở Xây dựng chưa tham mưu Ủy ban nhân dân tỉnh ban hành văn bản phân cấp cho cấp huyện. Căn cứ các nghị định nêu trên và Nghị định số 140/2025/NĐ-CP về phân định một số thẩm quyền của cấp huyện về cấp xã,</w:t>
      </w:r>
      <w:r w:rsidRPr="00E21BE9">
        <w:rPr>
          <w:rFonts w:ascii="Times New Roman" w:hAnsi="Times New Roman"/>
          <w:iCs/>
          <w:sz w:val="28"/>
          <w:lang w:val="en-US"/>
        </w:rPr>
        <w:t xml:space="preserve"> việc ban hành văn bản phân cấp, phân quyền cho Ủy ban nhân dân cấp xã trong quản </w:t>
      </w:r>
      <w:r w:rsidRPr="00E21BE9">
        <w:rPr>
          <w:rFonts w:ascii="Times New Roman" w:hAnsi="Times New Roman"/>
          <w:bCs/>
          <w:sz w:val="28"/>
          <w:lang w:val="en-US"/>
        </w:rPr>
        <w:t>lý phát triển đô thị; sản xuất, cung cấp, tiêu thụ nước sạch; thoát nước và xử lý nước thải</w:t>
      </w:r>
      <w:r w:rsidR="0044111E">
        <w:rPr>
          <w:rFonts w:ascii="Times New Roman" w:hAnsi="Times New Roman"/>
          <w:bCs/>
          <w:sz w:val="28"/>
          <w:lang w:val="en-US"/>
        </w:rPr>
        <w:t xml:space="preserve">; </w:t>
      </w:r>
      <w:r w:rsidR="0044111E" w:rsidRPr="0044111E">
        <w:rPr>
          <w:rFonts w:ascii="Times New Roman" w:hAnsi="Times New Roman"/>
          <w:bCs/>
          <w:sz w:val="28"/>
          <w:lang w:val="en-US"/>
        </w:rPr>
        <w:t>chấp thuận vị trí, hướng tuyến, tổng mặt bằng của dự án đầu tư xây dựng tại khu vực không có yêu cầu lập quy hoạch xây dựng, quy hoạch có tính chất kỹ thuật chuyên ngành khác</w:t>
      </w:r>
      <w:r w:rsidRPr="00E21BE9">
        <w:rPr>
          <w:rFonts w:ascii="Times New Roman" w:hAnsi="Times New Roman"/>
          <w:bCs/>
          <w:sz w:val="28"/>
          <w:lang w:val="en-US"/>
        </w:rPr>
        <w:t xml:space="preserve"> là </w:t>
      </w:r>
      <w:r w:rsidR="0044111E">
        <w:rPr>
          <w:rFonts w:ascii="Times New Roman" w:hAnsi="Times New Roman"/>
          <w:bCs/>
          <w:sz w:val="28"/>
          <w:lang w:val="en-US"/>
        </w:rPr>
        <w:t>cần thiết</w:t>
      </w:r>
      <w:r w:rsidRPr="00E21BE9">
        <w:rPr>
          <w:rFonts w:ascii="Times New Roman" w:hAnsi="Times New Roman"/>
          <w:bCs/>
          <w:sz w:val="28"/>
          <w:lang w:val="en-US"/>
        </w:rPr>
        <w:t>.</w:t>
      </w:r>
    </w:p>
    <w:p w14:paraId="56583BCB" w14:textId="589CF053" w:rsidR="00D55109" w:rsidRPr="00E21BE9" w:rsidRDefault="00D55109" w:rsidP="0044111E">
      <w:pPr>
        <w:spacing w:before="120" w:after="120" w:line="288" w:lineRule="auto"/>
        <w:ind w:firstLine="720"/>
        <w:jc w:val="both"/>
        <w:rPr>
          <w:rFonts w:ascii="Times New Roman" w:hAnsi="Times New Roman"/>
          <w:b/>
          <w:bCs/>
          <w:sz w:val="28"/>
          <w:lang w:val="en-US"/>
        </w:rPr>
      </w:pPr>
      <w:r w:rsidRPr="00E21BE9">
        <w:rPr>
          <w:rFonts w:ascii="Times New Roman" w:hAnsi="Times New Roman"/>
          <w:b/>
          <w:bCs/>
          <w:sz w:val="28"/>
          <w:lang w:val="en-US"/>
        </w:rPr>
        <w:t xml:space="preserve">II. MỤC ĐÍCH BAN HÀNH, QUAN ĐIỂM XÂY DỰNG DỰ THẢO </w:t>
      </w:r>
      <w:r w:rsidR="0044111E">
        <w:rPr>
          <w:rFonts w:ascii="Times New Roman" w:hAnsi="Times New Roman"/>
          <w:b/>
          <w:bCs/>
          <w:sz w:val="28"/>
          <w:lang w:val="en-US"/>
        </w:rPr>
        <w:t>VĂN BẢN</w:t>
      </w:r>
    </w:p>
    <w:p w14:paraId="11FAAFCB" w14:textId="37C5B2BC" w:rsidR="00D55109" w:rsidRPr="00E21BE9" w:rsidRDefault="00D55109" w:rsidP="0044111E">
      <w:pPr>
        <w:spacing w:before="120" w:after="120" w:line="288" w:lineRule="auto"/>
        <w:ind w:firstLine="720"/>
        <w:jc w:val="both"/>
        <w:rPr>
          <w:rFonts w:ascii="Times New Roman" w:hAnsi="Times New Roman"/>
          <w:b/>
          <w:bCs/>
          <w:sz w:val="28"/>
          <w:lang w:val="en-US"/>
        </w:rPr>
      </w:pPr>
      <w:r w:rsidRPr="00E21BE9">
        <w:rPr>
          <w:rFonts w:ascii="Times New Roman" w:hAnsi="Times New Roman"/>
          <w:b/>
          <w:bCs/>
          <w:sz w:val="28"/>
          <w:lang w:val="en-US"/>
        </w:rPr>
        <w:t xml:space="preserve">1. Mục </w:t>
      </w:r>
      <w:r w:rsidRPr="00E21BE9">
        <w:rPr>
          <w:rFonts w:ascii="Times New Roman" w:hAnsi="Times New Roman" w:hint="eastAsia"/>
          <w:b/>
          <w:bCs/>
          <w:sz w:val="28"/>
          <w:lang w:val="en-US"/>
        </w:rPr>
        <w:t>đí</w:t>
      </w:r>
      <w:r w:rsidRPr="00E21BE9">
        <w:rPr>
          <w:rFonts w:ascii="Times New Roman" w:hAnsi="Times New Roman"/>
          <w:b/>
          <w:bCs/>
          <w:sz w:val="28"/>
          <w:lang w:val="en-US"/>
        </w:rPr>
        <w:t>ch ban hành</w:t>
      </w:r>
      <w:r w:rsidR="00651BD6" w:rsidRPr="00E21BE9">
        <w:rPr>
          <w:rFonts w:ascii="Times New Roman" w:hAnsi="Times New Roman"/>
          <w:b/>
          <w:bCs/>
          <w:sz w:val="28"/>
          <w:lang w:val="en-US"/>
        </w:rPr>
        <w:t xml:space="preserve"> </w:t>
      </w:r>
      <w:r w:rsidR="0044111E">
        <w:rPr>
          <w:rFonts w:ascii="Times New Roman" w:hAnsi="Times New Roman"/>
          <w:b/>
          <w:bCs/>
          <w:sz w:val="28"/>
          <w:lang w:val="en-US"/>
        </w:rPr>
        <w:t>văn bản</w:t>
      </w:r>
    </w:p>
    <w:p w14:paraId="5936B871" w14:textId="1BFBC657" w:rsidR="00D55109" w:rsidRPr="00E21BE9" w:rsidRDefault="00D55109"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lastRenderedPageBreak/>
        <w:t xml:space="preserve">Phân cấp, phân quyền, tạo cơ sở pháp lý để Ủy ban nhân dân các xã, phường trên địa bàn tỉnh thực hiện nhiệm vụ trong quản lý nhà nước về </w:t>
      </w:r>
      <w:r w:rsidR="00BA7032" w:rsidRPr="00E21BE9">
        <w:rPr>
          <w:rFonts w:ascii="Times New Roman" w:hAnsi="Times New Roman"/>
          <w:sz w:val="28"/>
          <w:lang w:val="en-US"/>
        </w:rPr>
        <w:t xml:space="preserve">quy hoạch </w:t>
      </w:r>
      <w:r w:rsidRPr="00E21BE9">
        <w:rPr>
          <w:rFonts w:ascii="Times New Roman" w:hAnsi="Times New Roman"/>
          <w:sz w:val="28"/>
          <w:lang w:val="en-US"/>
        </w:rPr>
        <w:t xml:space="preserve">kiến trúc, phát triển đô thị và hạ tầng kỹ thuật trên địa bàn tỉnh </w:t>
      </w:r>
      <w:r w:rsidR="0044111E">
        <w:rPr>
          <w:rFonts w:ascii="Times New Roman" w:hAnsi="Times New Roman"/>
          <w:sz w:val="28"/>
          <w:lang w:val="en-US"/>
        </w:rPr>
        <w:t>Lai Châu</w:t>
      </w:r>
      <w:r w:rsidRPr="00E21BE9">
        <w:rPr>
          <w:rFonts w:ascii="Times New Roman" w:hAnsi="Times New Roman"/>
          <w:sz w:val="28"/>
          <w:lang w:val="en-US"/>
        </w:rPr>
        <w:t>.</w:t>
      </w:r>
    </w:p>
    <w:p w14:paraId="234E9BA6" w14:textId="58EC9AF5" w:rsidR="00D55109" w:rsidRPr="00E21BE9" w:rsidRDefault="00D55109" w:rsidP="0044111E">
      <w:pPr>
        <w:spacing w:before="120" w:after="120" w:line="288" w:lineRule="auto"/>
        <w:ind w:firstLine="720"/>
        <w:jc w:val="both"/>
        <w:rPr>
          <w:rFonts w:ascii="Times New Roman" w:hAnsi="Times New Roman"/>
          <w:b/>
          <w:bCs/>
          <w:sz w:val="28"/>
          <w:lang w:val="en-US"/>
        </w:rPr>
      </w:pPr>
      <w:r w:rsidRPr="00E21BE9">
        <w:rPr>
          <w:rFonts w:ascii="Times New Roman" w:hAnsi="Times New Roman"/>
          <w:b/>
          <w:bCs/>
          <w:sz w:val="28"/>
          <w:lang w:val="en-US"/>
        </w:rPr>
        <w:t xml:space="preserve">2. Quan </w:t>
      </w:r>
      <w:r w:rsidRPr="00E21BE9">
        <w:rPr>
          <w:rFonts w:ascii="Times New Roman" w:hAnsi="Times New Roman" w:hint="eastAsia"/>
          <w:b/>
          <w:bCs/>
          <w:sz w:val="28"/>
          <w:lang w:val="en-US"/>
        </w:rPr>
        <w:t>đ</w:t>
      </w:r>
      <w:r w:rsidRPr="00E21BE9">
        <w:rPr>
          <w:rFonts w:ascii="Times New Roman" w:hAnsi="Times New Roman"/>
          <w:b/>
          <w:bCs/>
          <w:sz w:val="28"/>
          <w:lang w:val="en-US"/>
        </w:rPr>
        <w:t>iểm xây dựng dự thảo</w:t>
      </w:r>
      <w:r w:rsidR="00651BD6" w:rsidRPr="00E21BE9">
        <w:rPr>
          <w:rFonts w:ascii="Times New Roman" w:hAnsi="Times New Roman"/>
          <w:b/>
          <w:bCs/>
          <w:sz w:val="28"/>
          <w:lang w:val="en-US"/>
        </w:rPr>
        <w:t xml:space="preserve"> </w:t>
      </w:r>
      <w:r w:rsidR="0044111E">
        <w:rPr>
          <w:rFonts w:ascii="Times New Roman" w:hAnsi="Times New Roman"/>
          <w:b/>
          <w:bCs/>
          <w:sz w:val="28"/>
          <w:lang w:val="en-US"/>
        </w:rPr>
        <w:t>văn bản</w:t>
      </w:r>
    </w:p>
    <w:p w14:paraId="19B5E58E" w14:textId="3C30B3B6" w:rsidR="00D55109" w:rsidRPr="00E21BE9" w:rsidRDefault="00D55109"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 Xây dựng dự thảo Quyết </w:t>
      </w:r>
      <w:r w:rsidRPr="00E21BE9">
        <w:rPr>
          <w:rFonts w:ascii="Times New Roman" w:hAnsi="Times New Roman" w:hint="eastAsia"/>
          <w:sz w:val="28"/>
          <w:lang w:val="en-US"/>
        </w:rPr>
        <w:t>đ</w:t>
      </w:r>
      <w:r w:rsidRPr="00E21BE9">
        <w:rPr>
          <w:rFonts w:ascii="Times New Roman" w:hAnsi="Times New Roman"/>
          <w:sz w:val="28"/>
          <w:lang w:val="en-US"/>
        </w:rPr>
        <w:t xml:space="preserve">ịnh bảo </w:t>
      </w:r>
      <w:r w:rsidRPr="00E21BE9">
        <w:rPr>
          <w:rFonts w:ascii="Times New Roman" w:hAnsi="Times New Roman" w:hint="eastAsia"/>
          <w:sz w:val="28"/>
          <w:lang w:val="en-US"/>
        </w:rPr>
        <w:t>đ</w:t>
      </w:r>
      <w:r w:rsidRPr="00E21BE9">
        <w:rPr>
          <w:rFonts w:ascii="Times New Roman" w:hAnsi="Times New Roman"/>
          <w:sz w:val="28"/>
          <w:lang w:val="en-US"/>
        </w:rPr>
        <w:t>ảm tính hợp hiến, hợp pháp và tính thống nhất của v</w:t>
      </w:r>
      <w:r w:rsidRPr="00E21BE9">
        <w:rPr>
          <w:rFonts w:ascii="Times New Roman" w:hAnsi="Times New Roman" w:hint="eastAsia"/>
          <w:sz w:val="28"/>
          <w:lang w:val="en-US"/>
        </w:rPr>
        <w:t>ă</w:t>
      </w:r>
      <w:r w:rsidRPr="00E21BE9">
        <w:rPr>
          <w:rFonts w:ascii="Times New Roman" w:hAnsi="Times New Roman"/>
          <w:sz w:val="28"/>
          <w:lang w:val="en-US"/>
        </w:rPr>
        <w:t xml:space="preserve">n bản quy phạm pháp luật trong hệ thống </w:t>
      </w:r>
      <w:r w:rsidR="0044111E">
        <w:rPr>
          <w:rFonts w:ascii="Times New Roman" w:hAnsi="Times New Roman"/>
          <w:sz w:val="28"/>
          <w:lang w:val="en-US"/>
        </w:rPr>
        <w:t>pháp luật</w:t>
      </w:r>
      <w:r w:rsidRPr="00E21BE9">
        <w:rPr>
          <w:rFonts w:ascii="Times New Roman" w:hAnsi="Times New Roman"/>
          <w:sz w:val="28"/>
          <w:lang w:val="en-US"/>
        </w:rPr>
        <w:t>.</w:t>
      </w:r>
    </w:p>
    <w:p w14:paraId="72343F8A" w14:textId="30665AD1" w:rsidR="00D55109" w:rsidRPr="00E21BE9" w:rsidRDefault="00D55109"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 Tuân thủ </w:t>
      </w:r>
      <w:r w:rsidRPr="00E21BE9">
        <w:rPr>
          <w:rFonts w:ascii="Times New Roman" w:hAnsi="Times New Roman" w:hint="eastAsia"/>
          <w:sz w:val="28"/>
          <w:lang w:val="en-US"/>
        </w:rPr>
        <w:t>đú</w:t>
      </w:r>
      <w:r w:rsidRPr="00E21BE9">
        <w:rPr>
          <w:rFonts w:ascii="Times New Roman" w:hAnsi="Times New Roman"/>
          <w:sz w:val="28"/>
          <w:lang w:val="en-US"/>
        </w:rPr>
        <w:t>ng thẩm quyền, hình thức, trình tự, thủ tục xây dựng, ban hành v</w:t>
      </w:r>
      <w:r w:rsidRPr="00E21BE9">
        <w:rPr>
          <w:rFonts w:ascii="Times New Roman" w:hAnsi="Times New Roman" w:hint="eastAsia"/>
          <w:sz w:val="28"/>
          <w:lang w:val="en-US"/>
        </w:rPr>
        <w:t>ă</w:t>
      </w:r>
      <w:r w:rsidRPr="00E21BE9">
        <w:rPr>
          <w:rFonts w:ascii="Times New Roman" w:hAnsi="Times New Roman"/>
          <w:sz w:val="28"/>
          <w:lang w:val="en-US"/>
        </w:rPr>
        <w:t xml:space="preserve">n bản quy phạm pháp luật </w:t>
      </w:r>
      <w:r w:rsidRPr="00E21BE9">
        <w:rPr>
          <w:rFonts w:ascii="Times New Roman" w:hAnsi="Times New Roman" w:hint="eastAsia"/>
          <w:sz w:val="28"/>
          <w:lang w:val="en-US"/>
        </w:rPr>
        <w:t>đư</w:t>
      </w:r>
      <w:r w:rsidRPr="00E21BE9">
        <w:rPr>
          <w:rFonts w:ascii="Times New Roman" w:hAnsi="Times New Roman"/>
          <w:sz w:val="28"/>
          <w:lang w:val="en-US"/>
        </w:rPr>
        <w:t xml:space="preserve">ợc quy </w:t>
      </w:r>
      <w:r w:rsidRPr="00E21BE9">
        <w:rPr>
          <w:rFonts w:ascii="Times New Roman" w:hAnsi="Times New Roman" w:hint="eastAsia"/>
          <w:sz w:val="28"/>
          <w:lang w:val="en-US"/>
        </w:rPr>
        <w:t>đ</w:t>
      </w:r>
      <w:r w:rsidRPr="00E21BE9">
        <w:rPr>
          <w:rFonts w:ascii="Times New Roman" w:hAnsi="Times New Roman"/>
          <w:sz w:val="28"/>
          <w:lang w:val="en-US"/>
        </w:rPr>
        <w:t>ịnh tại Luật Ban hành v</w:t>
      </w:r>
      <w:r w:rsidRPr="00E21BE9">
        <w:rPr>
          <w:rFonts w:ascii="Times New Roman" w:hAnsi="Times New Roman" w:hint="eastAsia"/>
          <w:sz w:val="28"/>
          <w:lang w:val="en-US"/>
        </w:rPr>
        <w:t>ă</w:t>
      </w:r>
      <w:r w:rsidRPr="00E21BE9">
        <w:rPr>
          <w:rFonts w:ascii="Times New Roman" w:hAnsi="Times New Roman"/>
          <w:sz w:val="28"/>
          <w:lang w:val="en-US"/>
        </w:rPr>
        <w:t xml:space="preserve">n bản quy phạm pháp luật </w:t>
      </w:r>
      <w:r w:rsidR="0044111E">
        <w:rPr>
          <w:rFonts w:ascii="Times New Roman" w:hAnsi="Times New Roman"/>
          <w:sz w:val="28"/>
          <w:lang w:val="en-US"/>
        </w:rPr>
        <w:t>năm 2025</w:t>
      </w:r>
      <w:r w:rsidRPr="00E21BE9">
        <w:rPr>
          <w:rFonts w:ascii="Times New Roman" w:hAnsi="Times New Roman"/>
          <w:sz w:val="28"/>
          <w:lang w:val="en-US"/>
        </w:rPr>
        <w:t>.</w:t>
      </w:r>
    </w:p>
    <w:p w14:paraId="597691DC" w14:textId="3C195FE6" w:rsidR="00D55109" w:rsidRPr="00E21BE9" w:rsidRDefault="00D55109"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 Bảo </w:t>
      </w:r>
      <w:r w:rsidRPr="00E21BE9">
        <w:rPr>
          <w:rFonts w:ascii="Times New Roman" w:hAnsi="Times New Roman" w:hint="eastAsia"/>
          <w:sz w:val="28"/>
          <w:lang w:val="en-US"/>
        </w:rPr>
        <w:t>đ</w:t>
      </w:r>
      <w:r w:rsidRPr="00E21BE9">
        <w:rPr>
          <w:rFonts w:ascii="Times New Roman" w:hAnsi="Times New Roman"/>
          <w:sz w:val="28"/>
          <w:lang w:val="en-US"/>
        </w:rPr>
        <w:t>ảm công khai, dân chủ trong việc tiếp nhận, phản hồi ý kiến, kiến nghị của cá nhân, c</w:t>
      </w:r>
      <w:r w:rsidRPr="00E21BE9">
        <w:rPr>
          <w:rFonts w:ascii="Times New Roman" w:hAnsi="Times New Roman" w:hint="eastAsia"/>
          <w:sz w:val="28"/>
          <w:lang w:val="en-US"/>
        </w:rPr>
        <w:t>ơ</w:t>
      </w:r>
      <w:r w:rsidRPr="00E21BE9">
        <w:rPr>
          <w:rFonts w:ascii="Times New Roman" w:hAnsi="Times New Roman"/>
          <w:sz w:val="28"/>
          <w:lang w:val="en-US"/>
        </w:rPr>
        <w:t xml:space="preserve"> quan, tổ chức trong quá trình xây dựng, ban hành </w:t>
      </w:r>
      <w:r w:rsidR="0044111E">
        <w:rPr>
          <w:rFonts w:ascii="Times New Roman" w:hAnsi="Times New Roman"/>
          <w:sz w:val="28"/>
          <w:lang w:val="en-US"/>
        </w:rPr>
        <w:t>văn bản</w:t>
      </w:r>
      <w:r w:rsidRPr="00E21BE9">
        <w:rPr>
          <w:rFonts w:ascii="Times New Roman" w:hAnsi="Times New Roman"/>
          <w:sz w:val="28"/>
          <w:lang w:val="en-US"/>
        </w:rPr>
        <w:t>.</w:t>
      </w:r>
    </w:p>
    <w:p w14:paraId="34C68129" w14:textId="4AE894D1" w:rsidR="00D55109" w:rsidRPr="00E21BE9" w:rsidRDefault="00D55109"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 Phù hợp </w:t>
      </w:r>
      <w:r w:rsidRPr="00E21BE9">
        <w:rPr>
          <w:rFonts w:ascii="Times New Roman" w:hAnsi="Times New Roman" w:hint="eastAsia"/>
          <w:sz w:val="28"/>
          <w:lang w:val="en-US"/>
        </w:rPr>
        <w:t>đ</w:t>
      </w:r>
      <w:r w:rsidRPr="00E21BE9">
        <w:rPr>
          <w:rFonts w:ascii="Times New Roman" w:hAnsi="Times New Roman"/>
          <w:sz w:val="28"/>
          <w:lang w:val="en-US"/>
        </w:rPr>
        <w:t xml:space="preserve">iều kiện thực tế của tỉnh và quy </w:t>
      </w:r>
      <w:r w:rsidRPr="00E21BE9">
        <w:rPr>
          <w:rFonts w:ascii="Times New Roman" w:hAnsi="Times New Roman" w:hint="eastAsia"/>
          <w:sz w:val="28"/>
          <w:lang w:val="en-US"/>
        </w:rPr>
        <w:t>đ</w:t>
      </w:r>
      <w:r w:rsidRPr="00E21BE9">
        <w:rPr>
          <w:rFonts w:ascii="Times New Roman" w:hAnsi="Times New Roman"/>
          <w:sz w:val="28"/>
          <w:lang w:val="en-US"/>
        </w:rPr>
        <w:t xml:space="preserve">ịnh của </w:t>
      </w:r>
      <w:r w:rsidR="0044111E">
        <w:rPr>
          <w:rFonts w:ascii="Times New Roman" w:hAnsi="Times New Roman"/>
          <w:sz w:val="28"/>
          <w:lang w:val="en-US"/>
        </w:rPr>
        <w:t>Trung ương</w:t>
      </w:r>
      <w:r w:rsidRPr="00E21BE9">
        <w:rPr>
          <w:rFonts w:ascii="Times New Roman" w:hAnsi="Times New Roman"/>
          <w:sz w:val="28"/>
          <w:lang w:val="en-US"/>
        </w:rPr>
        <w:t>.</w:t>
      </w:r>
    </w:p>
    <w:p w14:paraId="392AD9E6" w14:textId="784A5CF6" w:rsidR="00651BD6" w:rsidRPr="00E21BE9" w:rsidRDefault="00651BD6" w:rsidP="0044111E">
      <w:pPr>
        <w:spacing w:before="120" w:after="120" w:line="288" w:lineRule="auto"/>
        <w:ind w:firstLine="720"/>
        <w:jc w:val="both"/>
        <w:rPr>
          <w:rFonts w:ascii="Times New Roman" w:hAnsi="Times New Roman"/>
          <w:b/>
          <w:bCs/>
          <w:sz w:val="28"/>
          <w:lang w:val="en-US"/>
        </w:rPr>
      </w:pPr>
      <w:r w:rsidRPr="00E21BE9">
        <w:rPr>
          <w:rFonts w:ascii="Times New Roman" w:hAnsi="Times New Roman"/>
          <w:b/>
          <w:bCs/>
          <w:sz w:val="28"/>
          <w:lang w:val="en-US"/>
        </w:rPr>
        <w:t xml:space="preserve">III. QUÁ TRÌNH XÂY DỰNG DỰ THẢO </w:t>
      </w:r>
      <w:r w:rsidR="0044111E">
        <w:rPr>
          <w:rFonts w:ascii="Times New Roman" w:hAnsi="Times New Roman"/>
          <w:b/>
          <w:bCs/>
          <w:sz w:val="28"/>
          <w:lang w:val="en-US"/>
        </w:rPr>
        <w:t>VĂN BẢN</w:t>
      </w:r>
    </w:p>
    <w:p w14:paraId="6E8A7295" w14:textId="5E5F432A" w:rsidR="00651BD6" w:rsidRPr="00E21BE9" w:rsidRDefault="006D6D50"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Thực hiện Công văn số 4823/UBND-KTN ngày 21/8/2025 của Ủy ban nhân dân tỉnh về việc giao nhiệm vụ xây dựng văn bản quy phạm pháp luật, Sở Xây dựng đã tổ chức xây dựng dự thảo</w:t>
      </w:r>
      <w:r w:rsidRPr="00E21BE9">
        <w:t xml:space="preserve"> </w:t>
      </w:r>
      <w:r w:rsidRPr="00E21BE9">
        <w:rPr>
          <w:rFonts w:ascii="Times New Roman" w:hAnsi="Times New Roman"/>
          <w:sz w:val="28"/>
          <w:lang w:val="en-US"/>
        </w:rPr>
        <w:t xml:space="preserve">Quyết định Phân cấp trong quản lý nhà nước đối với một số nội dung thuộc lĩnh vực kiến trúc, phát triển đô thị, hạ tầng kỹ thuật, </w:t>
      </w:r>
      <w:r w:rsidR="0044111E">
        <w:rPr>
          <w:rFonts w:ascii="Times New Roman" w:hAnsi="Times New Roman"/>
          <w:sz w:val="28"/>
          <w:lang w:val="en-US"/>
        </w:rPr>
        <w:t>cụ thể</w:t>
      </w:r>
      <w:r w:rsidRPr="00E21BE9">
        <w:rPr>
          <w:rFonts w:ascii="Times New Roman" w:hAnsi="Times New Roman"/>
          <w:sz w:val="28"/>
          <w:lang w:val="en-US"/>
        </w:rPr>
        <w:t>:</w:t>
      </w:r>
    </w:p>
    <w:p w14:paraId="4CDAFFF7" w14:textId="365A9380" w:rsidR="006D6D50" w:rsidRPr="00E21BE9" w:rsidRDefault="006D6D50"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Ngày   tháng 9 năm 2025 đã tổ chức lấy ý kiến góp ý đối với hồ sơ dự thảo quyết định</w:t>
      </w:r>
      <w:r w:rsidR="009D1BAF" w:rsidRPr="00E21BE9">
        <w:rPr>
          <w:rFonts w:ascii="Times New Roman" w:hAnsi="Times New Roman"/>
          <w:sz w:val="28"/>
          <w:lang w:val="en-US"/>
        </w:rPr>
        <w:t xml:space="preserve"> (công văn số       /SXD-QHKT&amp;NO ngày   tháng    năm 2025 của Sở </w:t>
      </w:r>
      <w:r w:rsidR="0044111E">
        <w:rPr>
          <w:rFonts w:ascii="Times New Roman" w:hAnsi="Times New Roman"/>
          <w:sz w:val="28"/>
          <w:lang w:val="en-US"/>
        </w:rPr>
        <w:t>Xây dựng</w:t>
      </w:r>
      <w:r w:rsidR="009D1BAF" w:rsidRPr="00E21BE9">
        <w:rPr>
          <w:rFonts w:ascii="Times New Roman" w:hAnsi="Times New Roman"/>
          <w:sz w:val="28"/>
          <w:lang w:val="en-US"/>
        </w:rPr>
        <w:t>).</w:t>
      </w:r>
    </w:p>
    <w:p w14:paraId="68F5ACF1" w14:textId="6DF620C5" w:rsidR="009D1BAF" w:rsidRPr="00E21BE9" w:rsidRDefault="009D1BAF"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 Đã được Sở Tư pháp thẩm định (Báo cáo thẩm định số     BCTĐ-STP ngày   tháng    </w:t>
      </w:r>
      <w:r w:rsidR="0044111E">
        <w:rPr>
          <w:rFonts w:ascii="Times New Roman" w:hAnsi="Times New Roman"/>
          <w:sz w:val="28"/>
          <w:lang w:val="en-US"/>
        </w:rPr>
        <w:t>năm 2025</w:t>
      </w:r>
      <w:r w:rsidRPr="00E21BE9">
        <w:rPr>
          <w:rFonts w:ascii="Times New Roman" w:hAnsi="Times New Roman"/>
          <w:sz w:val="28"/>
          <w:lang w:val="en-US"/>
        </w:rPr>
        <w:t>).</w:t>
      </w:r>
    </w:p>
    <w:p w14:paraId="7DABCD0F" w14:textId="317C9374" w:rsidR="009D1BAF" w:rsidRPr="00E21BE9" w:rsidRDefault="009D1BAF"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 Tiếp thu ý kiến thẩm định của Sở Tư pháp, Sở Xây dựng hoàn thiện dự thảo quyết định, trình Ủy ban nhân dân tỉnh xem xét, </w:t>
      </w:r>
      <w:r w:rsidR="0044111E">
        <w:rPr>
          <w:rFonts w:ascii="Times New Roman" w:hAnsi="Times New Roman"/>
          <w:sz w:val="28"/>
          <w:lang w:val="en-US"/>
        </w:rPr>
        <w:t>ban hành</w:t>
      </w:r>
      <w:r w:rsidRPr="00E21BE9">
        <w:rPr>
          <w:rFonts w:ascii="Times New Roman" w:hAnsi="Times New Roman"/>
          <w:sz w:val="28"/>
          <w:lang w:val="en-US"/>
        </w:rPr>
        <w:t>.</w:t>
      </w:r>
    </w:p>
    <w:p w14:paraId="3C1DBE1A" w14:textId="72FB60B5" w:rsidR="00D55109" w:rsidRPr="00E21BE9" w:rsidRDefault="00D55109" w:rsidP="0044111E">
      <w:pPr>
        <w:spacing w:before="120" w:after="120" w:line="288" w:lineRule="auto"/>
        <w:ind w:firstLine="720"/>
        <w:jc w:val="both"/>
        <w:rPr>
          <w:rFonts w:ascii="Times New Roman" w:hAnsi="Times New Roman"/>
          <w:b/>
          <w:bCs/>
          <w:sz w:val="28"/>
          <w:lang w:val="en-US"/>
        </w:rPr>
      </w:pPr>
      <w:r w:rsidRPr="00E21BE9">
        <w:rPr>
          <w:rFonts w:ascii="Times New Roman" w:hAnsi="Times New Roman"/>
          <w:b/>
          <w:bCs/>
          <w:sz w:val="28"/>
          <w:lang w:val="en-US"/>
        </w:rPr>
        <w:t>IV. BỐ CỤC</w:t>
      </w:r>
      <w:r w:rsidR="00C53810" w:rsidRPr="00E21BE9">
        <w:rPr>
          <w:rFonts w:ascii="Times New Roman" w:hAnsi="Times New Roman"/>
          <w:b/>
          <w:bCs/>
          <w:sz w:val="28"/>
          <w:lang w:val="en-US"/>
        </w:rPr>
        <w:t xml:space="preserve"> VÀ</w:t>
      </w:r>
      <w:r w:rsidRPr="00E21BE9">
        <w:rPr>
          <w:rFonts w:ascii="Times New Roman" w:hAnsi="Times New Roman"/>
          <w:b/>
          <w:bCs/>
          <w:sz w:val="28"/>
          <w:lang w:val="en-US"/>
        </w:rPr>
        <w:t xml:space="preserve"> NỘI DUNG CƠ BẢN CỦA DỰ THẢO </w:t>
      </w:r>
      <w:r w:rsidR="0044111E">
        <w:rPr>
          <w:rFonts w:ascii="Times New Roman" w:hAnsi="Times New Roman"/>
          <w:b/>
          <w:bCs/>
          <w:sz w:val="28"/>
          <w:lang w:val="en-US"/>
        </w:rPr>
        <w:t>VĂN BẢN</w:t>
      </w:r>
    </w:p>
    <w:p w14:paraId="21593DE8" w14:textId="66223F46" w:rsidR="00472917" w:rsidRPr="004E593C" w:rsidRDefault="00472917" w:rsidP="0044111E">
      <w:pPr>
        <w:spacing w:before="120" w:after="120" w:line="288" w:lineRule="auto"/>
        <w:ind w:firstLine="720"/>
        <w:jc w:val="both"/>
        <w:rPr>
          <w:rFonts w:ascii="Times New Roman" w:hAnsi="Times New Roman"/>
          <w:spacing w:val="4"/>
          <w:sz w:val="28"/>
          <w:lang w:val="en-US"/>
        </w:rPr>
      </w:pPr>
      <w:r w:rsidRPr="004E593C">
        <w:rPr>
          <w:rFonts w:ascii="Times New Roman" w:hAnsi="Times New Roman"/>
          <w:spacing w:val="4"/>
          <w:sz w:val="28"/>
          <w:lang w:val="en-US"/>
        </w:rPr>
        <w:t xml:space="preserve">Bố cục của dự thảo Quyết định gồm 09 Điều, với các nội dung cơ bản </w:t>
      </w:r>
      <w:r w:rsidR="0044111E">
        <w:rPr>
          <w:rFonts w:ascii="Times New Roman" w:hAnsi="Times New Roman"/>
          <w:spacing w:val="4"/>
          <w:sz w:val="28"/>
          <w:lang w:val="en-US"/>
        </w:rPr>
        <w:t>như sau</w:t>
      </w:r>
      <w:r w:rsidRPr="004E593C">
        <w:rPr>
          <w:rFonts w:ascii="Times New Roman" w:hAnsi="Times New Roman"/>
          <w:spacing w:val="4"/>
          <w:sz w:val="28"/>
          <w:lang w:val="en-US"/>
        </w:rPr>
        <w:t>:</w:t>
      </w:r>
    </w:p>
    <w:p w14:paraId="08EB0BB3" w14:textId="68C4A27B" w:rsidR="00CE4EC4" w:rsidRPr="00E21BE9" w:rsidRDefault="00CE4EC4" w:rsidP="0044111E">
      <w:pPr>
        <w:spacing w:before="120" w:after="120" w:line="288" w:lineRule="auto"/>
        <w:ind w:firstLine="720"/>
        <w:jc w:val="both"/>
        <w:rPr>
          <w:rFonts w:ascii="Times New Roman" w:hAnsi="Times New Roman"/>
          <w:b/>
          <w:bCs/>
          <w:sz w:val="28"/>
          <w:lang w:val="en-US"/>
        </w:rPr>
      </w:pPr>
      <w:r w:rsidRPr="00E21BE9">
        <w:rPr>
          <w:rFonts w:ascii="Times New Roman" w:hAnsi="Times New Roman"/>
          <w:b/>
          <w:bCs/>
          <w:sz w:val="28"/>
          <w:lang w:val="en-US"/>
        </w:rPr>
        <w:t xml:space="preserve">1. Phạm vi điều chỉnh, đối tượng </w:t>
      </w:r>
      <w:r w:rsidR="0044111E">
        <w:rPr>
          <w:rFonts w:ascii="Times New Roman" w:hAnsi="Times New Roman"/>
          <w:b/>
          <w:bCs/>
          <w:sz w:val="28"/>
          <w:lang w:val="en-US"/>
        </w:rPr>
        <w:t>áp dụng</w:t>
      </w:r>
    </w:p>
    <w:p w14:paraId="3C2C78EA" w14:textId="1D0B2058" w:rsidR="00CE4EC4" w:rsidRPr="00E21BE9" w:rsidRDefault="00CE4EC4"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 Phạm vi điều chỉnh: Quyết định này Quy </w:t>
      </w:r>
      <w:r w:rsidRPr="00E21BE9">
        <w:rPr>
          <w:rFonts w:ascii="Times New Roman" w:hAnsi="Times New Roman" w:hint="eastAsia"/>
          <w:sz w:val="28"/>
          <w:lang w:val="en-US"/>
        </w:rPr>
        <w:t>đ</w:t>
      </w:r>
      <w:r w:rsidRPr="00E21BE9">
        <w:rPr>
          <w:rFonts w:ascii="Times New Roman" w:hAnsi="Times New Roman"/>
          <w:sz w:val="28"/>
          <w:lang w:val="en-US"/>
        </w:rPr>
        <w:t>ịnh nhiệm vụ, thẩm quyền của Ủy ban nhân dân cấp xã trên địa bàn tỉnh Lai Châu trong quản lý nhà n</w:t>
      </w:r>
      <w:r w:rsidRPr="00E21BE9">
        <w:rPr>
          <w:rFonts w:ascii="Times New Roman" w:hAnsi="Times New Roman" w:hint="eastAsia"/>
          <w:sz w:val="28"/>
          <w:lang w:val="en-US"/>
        </w:rPr>
        <w:t>ư</w:t>
      </w:r>
      <w:r w:rsidRPr="00E21BE9">
        <w:rPr>
          <w:rFonts w:ascii="Times New Roman" w:hAnsi="Times New Roman"/>
          <w:sz w:val="28"/>
          <w:lang w:val="en-US"/>
        </w:rPr>
        <w:t xml:space="preserve">ớc đối với lĩnh vực quy hoạch kiến trúc, phát triển đô thị, hạ tầng kỹ thuật </w:t>
      </w:r>
      <w:r w:rsidRPr="00E21BE9">
        <w:rPr>
          <w:rFonts w:ascii="Times New Roman" w:hAnsi="Times New Roman" w:hint="eastAsia"/>
          <w:sz w:val="28"/>
          <w:lang w:val="en-US"/>
        </w:rPr>
        <w:t>đư</w:t>
      </w:r>
      <w:r w:rsidRPr="00E21BE9">
        <w:rPr>
          <w:rFonts w:ascii="Times New Roman" w:hAnsi="Times New Roman"/>
          <w:sz w:val="28"/>
          <w:lang w:val="en-US"/>
        </w:rPr>
        <w:t xml:space="preserve">ợc quy </w:t>
      </w:r>
      <w:r w:rsidRPr="00E21BE9">
        <w:rPr>
          <w:rFonts w:ascii="Times New Roman" w:hAnsi="Times New Roman" w:hint="eastAsia"/>
          <w:sz w:val="28"/>
          <w:lang w:val="en-US"/>
        </w:rPr>
        <w:t>đ</w:t>
      </w:r>
      <w:r w:rsidRPr="00E21BE9">
        <w:rPr>
          <w:rFonts w:ascii="Times New Roman" w:hAnsi="Times New Roman"/>
          <w:sz w:val="28"/>
          <w:lang w:val="en-US"/>
        </w:rPr>
        <w:t xml:space="preserve">ịnh tại Luật, Nghị </w:t>
      </w:r>
      <w:r w:rsidRPr="00E21BE9">
        <w:rPr>
          <w:rFonts w:ascii="Times New Roman" w:hAnsi="Times New Roman" w:hint="eastAsia"/>
          <w:sz w:val="28"/>
          <w:lang w:val="en-US"/>
        </w:rPr>
        <w:t>đ</w:t>
      </w:r>
      <w:r w:rsidRPr="00E21BE9">
        <w:rPr>
          <w:rFonts w:ascii="Times New Roman" w:hAnsi="Times New Roman"/>
          <w:sz w:val="28"/>
          <w:lang w:val="en-US"/>
        </w:rPr>
        <w:t>ịnh của Chính phủ.</w:t>
      </w:r>
    </w:p>
    <w:p w14:paraId="35631E87" w14:textId="67A98F26" w:rsidR="00CE4EC4" w:rsidRPr="00E21BE9" w:rsidRDefault="00CE4EC4"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lastRenderedPageBreak/>
        <w:t xml:space="preserve">- Đối tượng áp dụng: Áp dụng đối với cơ quan, đơn vị, địa phương; tổ chức, cá nhân liên quan đến hoạt động trong cách lĩnh vực quy hoạch kiến trúc, phát triển đô thị, hạ tầng kỹ thuật trên địa bàn tỉnh </w:t>
      </w:r>
      <w:r w:rsidR="0044111E">
        <w:rPr>
          <w:rFonts w:ascii="Times New Roman" w:hAnsi="Times New Roman"/>
          <w:sz w:val="28"/>
          <w:lang w:val="en-US"/>
        </w:rPr>
        <w:t>Lai Châu</w:t>
      </w:r>
      <w:r w:rsidRPr="00E21BE9">
        <w:rPr>
          <w:rFonts w:ascii="Times New Roman" w:hAnsi="Times New Roman"/>
          <w:sz w:val="28"/>
          <w:lang w:val="en-US"/>
        </w:rPr>
        <w:t>.</w:t>
      </w:r>
    </w:p>
    <w:p w14:paraId="19F19F94" w14:textId="7940432F" w:rsidR="00CE4EC4" w:rsidRPr="00E21BE9" w:rsidRDefault="00CE4EC4" w:rsidP="0044111E">
      <w:pPr>
        <w:spacing w:before="120" w:after="120" w:line="288" w:lineRule="auto"/>
        <w:ind w:firstLine="720"/>
        <w:jc w:val="both"/>
        <w:rPr>
          <w:rFonts w:ascii="Times New Roman" w:hAnsi="Times New Roman"/>
          <w:b/>
          <w:bCs/>
          <w:sz w:val="28"/>
          <w:lang w:val="en-US"/>
        </w:rPr>
      </w:pPr>
      <w:r w:rsidRPr="00E21BE9">
        <w:rPr>
          <w:rFonts w:ascii="Times New Roman" w:hAnsi="Times New Roman"/>
          <w:b/>
          <w:bCs/>
          <w:sz w:val="28"/>
          <w:lang w:val="en-US"/>
        </w:rPr>
        <w:t xml:space="preserve">3. Nội dung </w:t>
      </w:r>
      <w:r w:rsidR="0044111E">
        <w:rPr>
          <w:rFonts w:ascii="Times New Roman" w:hAnsi="Times New Roman"/>
          <w:b/>
          <w:bCs/>
          <w:sz w:val="28"/>
          <w:lang w:val="en-US"/>
        </w:rPr>
        <w:t>cơ bản</w:t>
      </w:r>
    </w:p>
    <w:p w14:paraId="21D11868" w14:textId="099FF591" w:rsidR="00D55109" w:rsidRPr="003D4DCB" w:rsidRDefault="00472917" w:rsidP="0044111E">
      <w:pPr>
        <w:spacing w:before="120" w:after="120" w:line="288" w:lineRule="auto"/>
        <w:ind w:firstLine="720"/>
        <w:jc w:val="both"/>
        <w:rPr>
          <w:rFonts w:ascii="Times New Roman" w:hAnsi="Times New Roman"/>
          <w:b/>
          <w:bCs/>
          <w:i/>
          <w:sz w:val="28"/>
          <w:lang w:val="en-US"/>
        </w:rPr>
      </w:pPr>
      <w:r w:rsidRPr="003D4DCB">
        <w:rPr>
          <w:rFonts w:ascii="Times New Roman" w:hAnsi="Times New Roman"/>
          <w:b/>
          <w:bCs/>
          <w:i/>
          <w:sz w:val="28"/>
          <w:lang w:val="en-US"/>
        </w:rPr>
        <w:t>3.1.</w:t>
      </w:r>
      <w:r w:rsidR="00D55109" w:rsidRPr="003D4DCB">
        <w:rPr>
          <w:rFonts w:ascii="Times New Roman" w:hAnsi="Times New Roman"/>
          <w:b/>
          <w:bCs/>
          <w:i/>
          <w:sz w:val="28"/>
          <w:lang w:val="en-US"/>
        </w:rPr>
        <w:t xml:space="preserve"> Nhiệm vụ, thẩm quyền trong quản lý </w:t>
      </w:r>
      <w:r w:rsidR="0044111E">
        <w:rPr>
          <w:rFonts w:ascii="Times New Roman" w:hAnsi="Times New Roman"/>
          <w:b/>
          <w:bCs/>
          <w:i/>
          <w:sz w:val="28"/>
          <w:lang w:val="en-US"/>
        </w:rPr>
        <w:t>kiến trúc</w:t>
      </w:r>
    </w:p>
    <w:p w14:paraId="0AC2C82A" w14:textId="02F3ED45" w:rsidR="009D1BAF" w:rsidRPr="00E21BE9" w:rsidRDefault="009D1BAF"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Quy định về thẩm quyền: Lập, điều chỉnh danh mục công trình kiến trúc có giá trị; Lập, phê duyệt, ban hành quy chế quản lý kiến trúc đô thị và điểm dân cư </w:t>
      </w:r>
      <w:r w:rsidR="0044111E">
        <w:rPr>
          <w:rFonts w:ascii="Times New Roman" w:hAnsi="Times New Roman"/>
          <w:sz w:val="28"/>
          <w:lang w:val="en-US"/>
        </w:rPr>
        <w:t>nông thôn</w:t>
      </w:r>
      <w:r w:rsidRPr="00E21BE9">
        <w:rPr>
          <w:rFonts w:ascii="Times New Roman" w:hAnsi="Times New Roman"/>
          <w:sz w:val="28"/>
          <w:lang w:val="en-US"/>
        </w:rPr>
        <w:t>.</w:t>
      </w:r>
    </w:p>
    <w:p w14:paraId="6DA221A0" w14:textId="165B159E" w:rsidR="00D55109" w:rsidRPr="003D4DCB" w:rsidRDefault="00472917" w:rsidP="0044111E">
      <w:pPr>
        <w:spacing w:before="120" w:after="120" w:line="288" w:lineRule="auto"/>
        <w:ind w:firstLine="720"/>
        <w:jc w:val="both"/>
        <w:rPr>
          <w:rFonts w:ascii="Times New Roman" w:hAnsi="Times New Roman"/>
          <w:b/>
          <w:bCs/>
          <w:i/>
          <w:sz w:val="28"/>
          <w:lang w:val="en-US"/>
        </w:rPr>
      </w:pPr>
      <w:r w:rsidRPr="003D4DCB">
        <w:rPr>
          <w:rFonts w:ascii="Times New Roman" w:hAnsi="Times New Roman"/>
          <w:b/>
          <w:bCs/>
          <w:i/>
          <w:sz w:val="28"/>
          <w:lang w:val="en-US"/>
        </w:rPr>
        <w:t>3.2.</w:t>
      </w:r>
      <w:r w:rsidR="00D55109" w:rsidRPr="003D4DCB">
        <w:rPr>
          <w:rFonts w:ascii="Times New Roman" w:hAnsi="Times New Roman"/>
          <w:b/>
          <w:bCs/>
          <w:i/>
          <w:sz w:val="28"/>
          <w:lang w:val="en-US"/>
        </w:rPr>
        <w:t xml:space="preserve"> Nhiệm vụ, thẩm quyền trong quản lý phát </w:t>
      </w:r>
      <w:r w:rsidR="0044111E">
        <w:rPr>
          <w:rFonts w:ascii="Times New Roman" w:hAnsi="Times New Roman"/>
          <w:b/>
          <w:bCs/>
          <w:i/>
          <w:sz w:val="28"/>
          <w:lang w:val="en-US"/>
        </w:rPr>
        <w:t>triển đô thị</w:t>
      </w:r>
    </w:p>
    <w:p w14:paraId="19FC9BDD" w14:textId="5408C74A" w:rsidR="009D1BAF" w:rsidRPr="00E21BE9" w:rsidRDefault="009D1BAF"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Quy định về </w:t>
      </w:r>
      <w:r w:rsidR="00472917" w:rsidRPr="00E21BE9">
        <w:rPr>
          <w:rFonts w:ascii="Times New Roman" w:hAnsi="Times New Roman"/>
          <w:sz w:val="28"/>
          <w:lang w:val="en-US"/>
        </w:rPr>
        <w:t>nhiệm vụ</w:t>
      </w:r>
      <w:r w:rsidRPr="00E21BE9">
        <w:rPr>
          <w:rFonts w:ascii="Times New Roman" w:hAnsi="Times New Roman"/>
          <w:sz w:val="28"/>
          <w:lang w:val="en-US"/>
        </w:rPr>
        <w:t xml:space="preserve"> thực hiện/hướng dẫn bồi thường, hỗ trợ, tái định cư khi thu hồi đất</w:t>
      </w:r>
      <w:r w:rsidR="00472917" w:rsidRPr="00E21BE9">
        <w:rPr>
          <w:rFonts w:ascii="Times New Roman" w:hAnsi="Times New Roman"/>
          <w:sz w:val="28"/>
          <w:lang w:val="en-US"/>
        </w:rPr>
        <w:t>; t</w:t>
      </w:r>
      <w:r w:rsidRPr="00E21BE9">
        <w:rPr>
          <w:rFonts w:ascii="Times New Roman" w:hAnsi="Times New Roman"/>
          <w:sz w:val="28"/>
          <w:lang w:val="en-US"/>
        </w:rPr>
        <w:t xml:space="preserve">iếp nhận, quản lý khu đô thị; thống nhất với chủ đầu tư, báo cáo kết quả bàn giao cho UBND tỉnh; tổ chức cung cấp dịch vụ đô thị hoặc chuyển giao </w:t>
      </w:r>
      <w:r w:rsidR="0044111E">
        <w:rPr>
          <w:rFonts w:ascii="Times New Roman" w:hAnsi="Times New Roman"/>
          <w:sz w:val="28"/>
          <w:lang w:val="en-US"/>
        </w:rPr>
        <w:t>quản lý</w:t>
      </w:r>
      <w:r w:rsidRPr="00E21BE9">
        <w:rPr>
          <w:rFonts w:ascii="Times New Roman" w:hAnsi="Times New Roman"/>
          <w:sz w:val="28"/>
          <w:lang w:val="en-US"/>
        </w:rPr>
        <w:t>.</w:t>
      </w:r>
    </w:p>
    <w:p w14:paraId="7FF0DAC7" w14:textId="56AA0AFA" w:rsidR="00D55109" w:rsidRPr="008B0683" w:rsidRDefault="00472917" w:rsidP="0044111E">
      <w:pPr>
        <w:spacing w:before="120" w:after="120" w:line="288" w:lineRule="auto"/>
        <w:ind w:firstLine="720"/>
        <w:jc w:val="both"/>
        <w:rPr>
          <w:rFonts w:ascii="Times New Roman Bold" w:hAnsi="Times New Roman Bold"/>
          <w:b/>
          <w:bCs/>
          <w:i/>
          <w:spacing w:val="-4"/>
          <w:sz w:val="28"/>
          <w:lang w:val="en-US"/>
        </w:rPr>
      </w:pPr>
      <w:r w:rsidRPr="008B0683">
        <w:rPr>
          <w:rFonts w:ascii="Times New Roman Bold" w:hAnsi="Times New Roman Bold"/>
          <w:b/>
          <w:bCs/>
          <w:i/>
          <w:spacing w:val="-4"/>
          <w:sz w:val="28"/>
          <w:lang w:val="en-US"/>
        </w:rPr>
        <w:t>3.3.</w:t>
      </w:r>
      <w:r w:rsidR="00D55109" w:rsidRPr="008B0683">
        <w:rPr>
          <w:rFonts w:ascii="Times New Roman Bold" w:hAnsi="Times New Roman Bold"/>
          <w:b/>
          <w:bCs/>
          <w:i/>
          <w:spacing w:val="-4"/>
          <w:sz w:val="28"/>
          <w:lang w:val="en-US"/>
        </w:rPr>
        <w:t xml:space="preserve"> Nhiệm vụ, thẩm quyền trong sản xuất, cung cấp, tiêu thụ </w:t>
      </w:r>
      <w:r w:rsidR="0044111E">
        <w:rPr>
          <w:rFonts w:ascii="Times New Roman Bold" w:hAnsi="Times New Roman Bold"/>
          <w:b/>
          <w:bCs/>
          <w:i/>
          <w:spacing w:val="-4"/>
          <w:sz w:val="28"/>
          <w:lang w:val="en-US"/>
        </w:rPr>
        <w:t>n</w:t>
      </w:r>
      <w:r w:rsidR="0044111E">
        <w:rPr>
          <w:rFonts w:ascii="Times New Roman Bold" w:hAnsi="Times New Roman Bold" w:hint="eastAsia"/>
          <w:b/>
          <w:bCs/>
          <w:i/>
          <w:spacing w:val="-4"/>
          <w:sz w:val="28"/>
          <w:lang w:val="en-US"/>
        </w:rPr>
        <w:t>ư</w:t>
      </w:r>
      <w:r w:rsidR="0044111E">
        <w:rPr>
          <w:rFonts w:ascii="Times New Roman Bold" w:hAnsi="Times New Roman Bold"/>
          <w:b/>
          <w:bCs/>
          <w:i/>
          <w:spacing w:val="-4"/>
          <w:sz w:val="28"/>
          <w:lang w:val="en-US"/>
        </w:rPr>
        <w:t>ớc</w:t>
      </w:r>
      <w:r w:rsidR="0044111E">
        <w:rPr>
          <w:rFonts w:ascii="Times New Roman Bold" w:hAnsi="Times New Roman Bold" w:hint="eastAsia"/>
          <w:b/>
          <w:bCs/>
          <w:i/>
          <w:spacing w:val="-4"/>
          <w:sz w:val="28"/>
          <w:lang w:val="en-US"/>
        </w:rPr>
        <w:t> </w:t>
      </w:r>
      <w:r w:rsidR="0044111E">
        <w:rPr>
          <w:rFonts w:ascii="Times New Roman Bold" w:hAnsi="Times New Roman Bold"/>
          <w:b/>
          <w:bCs/>
          <w:i/>
          <w:spacing w:val="-4"/>
          <w:sz w:val="28"/>
          <w:lang w:val="en-US"/>
        </w:rPr>
        <w:t>sạch</w:t>
      </w:r>
    </w:p>
    <w:p w14:paraId="7692C881" w14:textId="00DD5BCD" w:rsidR="00472917" w:rsidRPr="00E21BE9" w:rsidRDefault="00472917"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Quy định thẩm quyền về ký thỏa thuận, phê duyệt kế hoạch phát triển cấp nước trong phạm vi 1 xã; kiểm tra định kỳ/đột xuất việc cấp nước an toàn; quản lý nhà nước về hoạt động </w:t>
      </w:r>
      <w:r w:rsidR="0044111E">
        <w:rPr>
          <w:rFonts w:ascii="Times New Roman" w:hAnsi="Times New Roman"/>
          <w:sz w:val="28"/>
          <w:lang w:val="en-US"/>
        </w:rPr>
        <w:t>cấp nước</w:t>
      </w:r>
      <w:r w:rsidRPr="00E21BE9">
        <w:rPr>
          <w:rFonts w:ascii="Times New Roman" w:hAnsi="Times New Roman"/>
          <w:sz w:val="28"/>
          <w:lang w:val="en-US"/>
        </w:rPr>
        <w:t>.</w:t>
      </w:r>
    </w:p>
    <w:p w14:paraId="5605F49C" w14:textId="6ABAAF1D" w:rsidR="00D55109" w:rsidRPr="008B0683" w:rsidRDefault="00472917" w:rsidP="0044111E">
      <w:pPr>
        <w:spacing w:before="120" w:after="120" w:line="288" w:lineRule="auto"/>
        <w:ind w:firstLine="720"/>
        <w:jc w:val="both"/>
        <w:rPr>
          <w:rFonts w:ascii="Times New Roman" w:hAnsi="Times New Roman"/>
          <w:b/>
          <w:bCs/>
          <w:i/>
          <w:sz w:val="28"/>
          <w:lang w:val="en-US"/>
        </w:rPr>
      </w:pPr>
      <w:r w:rsidRPr="008B0683">
        <w:rPr>
          <w:rFonts w:ascii="Times New Roman" w:hAnsi="Times New Roman"/>
          <w:b/>
          <w:bCs/>
          <w:i/>
          <w:sz w:val="28"/>
          <w:lang w:val="en-US"/>
        </w:rPr>
        <w:t>3.4.</w:t>
      </w:r>
      <w:r w:rsidR="00D55109" w:rsidRPr="008B0683">
        <w:rPr>
          <w:rFonts w:ascii="Times New Roman" w:hAnsi="Times New Roman"/>
          <w:b/>
          <w:bCs/>
          <w:i/>
          <w:sz w:val="28"/>
          <w:lang w:val="en-US"/>
        </w:rPr>
        <w:t xml:space="preserve"> Nhiệm vụ, thẩm quyền về thoát n</w:t>
      </w:r>
      <w:r w:rsidR="00D55109" w:rsidRPr="008B0683">
        <w:rPr>
          <w:rFonts w:ascii="Times New Roman" w:hAnsi="Times New Roman" w:hint="eastAsia"/>
          <w:b/>
          <w:bCs/>
          <w:i/>
          <w:sz w:val="28"/>
          <w:lang w:val="en-US"/>
        </w:rPr>
        <w:t>ư</w:t>
      </w:r>
      <w:r w:rsidR="00D55109" w:rsidRPr="008B0683">
        <w:rPr>
          <w:rFonts w:ascii="Times New Roman" w:hAnsi="Times New Roman"/>
          <w:b/>
          <w:bCs/>
          <w:i/>
          <w:sz w:val="28"/>
          <w:lang w:val="en-US"/>
        </w:rPr>
        <w:t xml:space="preserve">ớc và xử lý </w:t>
      </w:r>
      <w:r w:rsidR="0044111E">
        <w:rPr>
          <w:rFonts w:ascii="Times New Roman" w:hAnsi="Times New Roman"/>
          <w:b/>
          <w:bCs/>
          <w:i/>
          <w:sz w:val="28"/>
          <w:lang w:val="en-US"/>
        </w:rPr>
        <w:t>nước thải</w:t>
      </w:r>
    </w:p>
    <w:p w14:paraId="51F1D4FE" w14:textId="300274BC" w:rsidR="00472917" w:rsidRDefault="00472917"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Quy định về chủ sở hữu hệ thống thoát nước trên địa bàn (nguồn vốn ngân sách, nhận bàn giao từ tổ chức/cá nhân). Thẩm quyền quản lý, giám sát điểm xả, chất lượng nước thải; phối hợp quản lý theo lưu vực; chủ đầu tư công trình thoát nước từ ngân sách nhà nước; quản lý nhà nước về thoát nước, xử lý </w:t>
      </w:r>
      <w:r w:rsidR="0044111E">
        <w:rPr>
          <w:rFonts w:ascii="Times New Roman" w:hAnsi="Times New Roman"/>
          <w:sz w:val="28"/>
          <w:lang w:val="en-US"/>
        </w:rPr>
        <w:t>nước thải</w:t>
      </w:r>
      <w:r w:rsidRPr="00E21BE9">
        <w:rPr>
          <w:rFonts w:ascii="Times New Roman" w:hAnsi="Times New Roman"/>
          <w:sz w:val="28"/>
          <w:lang w:val="en-US"/>
        </w:rPr>
        <w:t>.</w:t>
      </w:r>
    </w:p>
    <w:p w14:paraId="422DDB65" w14:textId="1D90D0D6" w:rsidR="0044111E" w:rsidRPr="0044111E" w:rsidRDefault="0044111E" w:rsidP="0044111E">
      <w:pPr>
        <w:spacing w:before="120" w:after="120" w:line="288" w:lineRule="auto"/>
        <w:ind w:firstLine="720"/>
        <w:jc w:val="both"/>
        <w:rPr>
          <w:rFonts w:ascii="Times New Roman" w:hAnsi="Times New Roman"/>
          <w:b/>
          <w:bCs/>
          <w:i/>
          <w:iCs/>
          <w:sz w:val="28"/>
          <w:lang w:val="en-US"/>
        </w:rPr>
      </w:pPr>
      <w:r w:rsidRPr="0044111E">
        <w:rPr>
          <w:rFonts w:ascii="Times New Roman" w:hAnsi="Times New Roman"/>
          <w:b/>
          <w:bCs/>
          <w:i/>
          <w:iCs/>
          <w:sz w:val="28"/>
          <w:lang w:val="en-US"/>
        </w:rPr>
        <w:t xml:space="preserve">3.5. Nhiệm vụ, thẩm quyền chấp thuận vị trí, hướng tuyến, tổng mặt bằng của dự án đầu tư xây dựng tại khu vực không có yêu cầu lập quy hoạch xây dựng, quy hoạch có tính chất kỹ thuật chuyên </w:t>
      </w:r>
      <w:r>
        <w:rPr>
          <w:rFonts w:ascii="Times New Roman" w:hAnsi="Times New Roman"/>
          <w:b/>
          <w:bCs/>
          <w:i/>
          <w:iCs/>
          <w:sz w:val="28"/>
          <w:lang w:val="en-US"/>
        </w:rPr>
        <w:t>ngành khác</w:t>
      </w:r>
    </w:p>
    <w:p w14:paraId="43948324" w14:textId="73DF28B7" w:rsidR="0044111E" w:rsidRPr="00E21BE9" w:rsidRDefault="0044111E" w:rsidP="0044111E">
      <w:pPr>
        <w:spacing w:before="120" w:after="120" w:line="288" w:lineRule="auto"/>
        <w:ind w:firstLine="720"/>
        <w:jc w:val="both"/>
        <w:rPr>
          <w:rFonts w:ascii="Times New Roman" w:hAnsi="Times New Roman"/>
          <w:sz w:val="28"/>
          <w:lang w:val="en-US"/>
        </w:rPr>
      </w:pPr>
      <w:r w:rsidRPr="0044111E">
        <w:rPr>
          <w:rFonts w:ascii="Times New Roman" w:hAnsi="Times New Roman"/>
          <w:sz w:val="28"/>
          <w:lang w:val="en-US"/>
        </w:rPr>
        <w:t xml:space="preserve">Ủy ban nhân dân cấp xã có trách nhiệm chấp thuận vị trí, hướng tuyến, tổng mặt bằng của dự án đầu tư xây dựng tại khu vực không có yêu cầu lập quy hoạch xây dựng, quy hoạch có tính chất kỹ thuật chuyên ngành khác trên địa bàn do mình </w:t>
      </w:r>
      <w:r>
        <w:rPr>
          <w:rFonts w:ascii="Times New Roman" w:hAnsi="Times New Roman"/>
          <w:sz w:val="28"/>
          <w:lang w:val="en-US"/>
        </w:rPr>
        <w:t>quản lý</w:t>
      </w:r>
      <w:r w:rsidRPr="0044111E">
        <w:rPr>
          <w:rFonts w:ascii="Times New Roman" w:hAnsi="Times New Roman"/>
          <w:sz w:val="28"/>
          <w:lang w:val="en-US"/>
        </w:rPr>
        <w:t>.</w:t>
      </w:r>
    </w:p>
    <w:p w14:paraId="4B7ED1C8" w14:textId="08EACE5D" w:rsidR="00D55109" w:rsidRPr="00E21BE9" w:rsidRDefault="00D55109" w:rsidP="0044111E">
      <w:pPr>
        <w:spacing w:before="120" w:after="120" w:line="288" w:lineRule="auto"/>
        <w:ind w:firstLine="720"/>
        <w:jc w:val="both"/>
        <w:rPr>
          <w:rFonts w:ascii="Times New Roman" w:hAnsi="Times New Roman"/>
          <w:b/>
          <w:bCs/>
          <w:sz w:val="28"/>
          <w:lang w:val="en-US"/>
        </w:rPr>
      </w:pPr>
      <w:r w:rsidRPr="00E21BE9">
        <w:rPr>
          <w:rFonts w:ascii="Times New Roman" w:hAnsi="Times New Roman"/>
          <w:b/>
          <w:bCs/>
          <w:sz w:val="28"/>
          <w:lang w:val="en-US"/>
        </w:rPr>
        <w:t xml:space="preserve">V. </w:t>
      </w:r>
      <w:r w:rsidR="00C53810" w:rsidRPr="00E21BE9">
        <w:rPr>
          <w:rFonts w:ascii="Times New Roman" w:hAnsi="Times New Roman"/>
          <w:b/>
          <w:bCs/>
          <w:sz w:val="28"/>
          <w:lang w:val="en-US"/>
        </w:rPr>
        <w:t xml:space="preserve">DỰ KIẾN NGUỒN LỰC, ĐIỀU KIỆN BẢO ĐẢM CHO VIỆC THI HÀNH </w:t>
      </w:r>
      <w:r w:rsidR="0044111E">
        <w:rPr>
          <w:rFonts w:ascii="Times New Roman" w:hAnsi="Times New Roman"/>
          <w:b/>
          <w:bCs/>
          <w:sz w:val="28"/>
          <w:lang w:val="en-US"/>
        </w:rPr>
        <w:t>VĂN BÀN</w:t>
      </w:r>
    </w:p>
    <w:p w14:paraId="55AB6DCE" w14:textId="741FF43E" w:rsidR="006D6D50" w:rsidRPr="00E21BE9" w:rsidRDefault="006D6D50"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lastRenderedPageBreak/>
        <w:t>Để thực hiện hiệu quả các nội dung phân cấ</w:t>
      </w:r>
      <w:r w:rsidR="00C56466">
        <w:rPr>
          <w:rFonts w:ascii="Times New Roman" w:hAnsi="Times New Roman"/>
          <w:sz w:val="28"/>
          <w:lang w:val="en-US"/>
        </w:rPr>
        <w:t>p</w:t>
      </w:r>
      <w:r w:rsidRPr="00E21BE9">
        <w:rPr>
          <w:rFonts w:ascii="Times New Roman" w:hAnsi="Times New Roman"/>
          <w:sz w:val="28"/>
          <w:lang w:val="en-US"/>
        </w:rPr>
        <w:t xml:space="preserve"> cần có các điều kiện bảo </w:t>
      </w:r>
      <w:r w:rsidR="0044111E">
        <w:rPr>
          <w:rFonts w:ascii="Times New Roman" w:hAnsi="Times New Roman"/>
          <w:sz w:val="28"/>
          <w:lang w:val="en-US"/>
        </w:rPr>
        <w:t>đảm sau</w:t>
      </w:r>
      <w:r w:rsidRPr="00E21BE9">
        <w:rPr>
          <w:rFonts w:ascii="Times New Roman" w:hAnsi="Times New Roman"/>
          <w:sz w:val="28"/>
          <w:lang w:val="en-US"/>
        </w:rPr>
        <w:t>:</w:t>
      </w:r>
    </w:p>
    <w:p w14:paraId="2CA05C04" w14:textId="0F981CD8" w:rsidR="006D6D50" w:rsidRPr="00E21BE9" w:rsidRDefault="006D6D50"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 Về nguồn lực tài chính: Ngân sách nhà nước phải bảo đảm cho UBND cấp xã thực hiện các nhiệm vụ được giao, đặc biệt là các nhiệm vụ đầu tư xây dựng, quản lý, vận hành hệ thống </w:t>
      </w:r>
      <w:r w:rsidR="0044111E">
        <w:rPr>
          <w:rFonts w:ascii="Times New Roman" w:hAnsi="Times New Roman"/>
          <w:sz w:val="28"/>
          <w:lang w:val="en-US"/>
        </w:rPr>
        <w:t>hạ tầng</w:t>
      </w:r>
      <w:r w:rsidRPr="00E21BE9">
        <w:rPr>
          <w:rFonts w:ascii="Times New Roman" w:hAnsi="Times New Roman"/>
          <w:sz w:val="28"/>
          <w:lang w:val="en-US"/>
        </w:rPr>
        <w:t>.</w:t>
      </w:r>
    </w:p>
    <w:p w14:paraId="1EF6D9AD" w14:textId="19C5E360" w:rsidR="006D6D50" w:rsidRPr="00E21BE9" w:rsidRDefault="006D6D50"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 Về năng lực tổ chức, nhân sự: UBND cấp xã cần nâng cao năng lực chuyên môn, nghiệp vụ cho đội ngũ cán bộ, công chức để đáp ứng yêu cầu quản lý chuyên ngành </w:t>
      </w:r>
      <w:r w:rsidR="0044111E">
        <w:rPr>
          <w:rFonts w:ascii="Times New Roman" w:hAnsi="Times New Roman"/>
          <w:sz w:val="28"/>
          <w:lang w:val="en-US"/>
        </w:rPr>
        <w:t>phức tạp</w:t>
      </w:r>
      <w:r w:rsidRPr="00E21BE9">
        <w:rPr>
          <w:rFonts w:ascii="Times New Roman" w:hAnsi="Times New Roman"/>
          <w:sz w:val="28"/>
          <w:lang w:val="en-US"/>
        </w:rPr>
        <w:t>.</w:t>
      </w:r>
    </w:p>
    <w:p w14:paraId="0B683AB8" w14:textId="2AF4E9D3" w:rsidR="006D6D50" w:rsidRPr="00E21BE9" w:rsidRDefault="006D6D50"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 Về cơ sở vật chất, kỹ thuật: Cần trang bị đầy đủ phương tiện, thiết bị kỹ thuật phục vụ công tác quản lý, giám sát, </w:t>
      </w:r>
      <w:r w:rsidR="0044111E">
        <w:rPr>
          <w:rFonts w:ascii="Times New Roman" w:hAnsi="Times New Roman"/>
          <w:sz w:val="28"/>
          <w:lang w:val="en-US"/>
        </w:rPr>
        <w:t>kiểm tra</w:t>
      </w:r>
      <w:r w:rsidRPr="00E21BE9">
        <w:rPr>
          <w:rFonts w:ascii="Times New Roman" w:hAnsi="Times New Roman"/>
          <w:sz w:val="28"/>
          <w:lang w:val="en-US"/>
        </w:rPr>
        <w:t>.</w:t>
      </w:r>
    </w:p>
    <w:p w14:paraId="5BBF43D8" w14:textId="75925A81" w:rsidR="004B7E7D" w:rsidRPr="00E21BE9" w:rsidRDefault="004B7E7D" w:rsidP="0044111E">
      <w:pPr>
        <w:spacing w:before="120" w:after="120" w:line="288" w:lineRule="auto"/>
        <w:ind w:firstLine="720"/>
        <w:jc w:val="both"/>
        <w:rPr>
          <w:rFonts w:ascii="Times New Roman" w:hAnsi="Times New Roman"/>
          <w:sz w:val="28"/>
          <w:lang w:val="en-US"/>
        </w:rPr>
      </w:pPr>
      <w:r w:rsidRPr="00E21BE9">
        <w:rPr>
          <w:rFonts w:ascii="Times New Roman" w:hAnsi="Times New Roman"/>
          <w:sz w:val="28"/>
          <w:lang w:val="en-US"/>
        </w:rPr>
        <w:t xml:space="preserve">Thành phần Hồ sơ gửi kèm theo </w:t>
      </w:r>
      <w:r w:rsidR="0044111E">
        <w:rPr>
          <w:rFonts w:ascii="Times New Roman" w:hAnsi="Times New Roman"/>
          <w:sz w:val="28"/>
          <w:lang w:val="en-US"/>
        </w:rPr>
        <w:t>Tờ trình</w:t>
      </w:r>
      <w:r w:rsidRPr="00E21BE9">
        <w:rPr>
          <w:rFonts w:ascii="Times New Roman" w:hAnsi="Times New Roman"/>
          <w:sz w:val="28"/>
          <w:lang w:val="en-US"/>
        </w:rPr>
        <w:t>:</w:t>
      </w:r>
    </w:p>
    <w:p w14:paraId="2FBD4918" w14:textId="4131F21A" w:rsidR="004B7E7D" w:rsidRPr="00E21BE9" w:rsidRDefault="004B7E7D" w:rsidP="0044111E">
      <w:pPr>
        <w:spacing w:before="120" w:after="120" w:line="288" w:lineRule="auto"/>
        <w:ind w:firstLine="720"/>
        <w:jc w:val="both"/>
        <w:rPr>
          <w:rFonts w:ascii="Times New Roman" w:hAnsi="Times New Roman"/>
          <w:iCs/>
          <w:sz w:val="28"/>
          <w:lang w:val="en-US"/>
        </w:rPr>
      </w:pPr>
      <w:r w:rsidRPr="00E21BE9">
        <w:rPr>
          <w:rFonts w:ascii="Times New Roman" w:hAnsi="Times New Roman"/>
          <w:iCs/>
          <w:sz w:val="28"/>
          <w:lang w:val="en-US"/>
        </w:rPr>
        <w:t xml:space="preserve">1. Dự thảo </w:t>
      </w:r>
      <w:r w:rsidR="0044111E">
        <w:rPr>
          <w:rFonts w:ascii="Times New Roman" w:hAnsi="Times New Roman"/>
          <w:iCs/>
          <w:sz w:val="28"/>
          <w:lang w:val="en-US"/>
        </w:rPr>
        <w:t>quyết định</w:t>
      </w:r>
      <w:r w:rsidR="006476C7" w:rsidRPr="00E21BE9">
        <w:rPr>
          <w:rFonts w:ascii="Times New Roman" w:hAnsi="Times New Roman"/>
          <w:iCs/>
          <w:sz w:val="28"/>
          <w:lang w:val="en-US"/>
        </w:rPr>
        <w:t>.</w:t>
      </w:r>
      <w:r w:rsidRPr="00E21BE9">
        <w:rPr>
          <w:rFonts w:ascii="Times New Roman" w:hAnsi="Times New Roman"/>
          <w:iCs/>
          <w:sz w:val="28"/>
          <w:lang w:val="en-US"/>
        </w:rPr>
        <w:t xml:space="preserve"> </w:t>
      </w:r>
    </w:p>
    <w:p w14:paraId="0D5A9CF6" w14:textId="0BE0B641" w:rsidR="004B7E7D" w:rsidRPr="00E21BE9" w:rsidRDefault="004B7E7D" w:rsidP="0044111E">
      <w:pPr>
        <w:spacing w:before="120" w:after="120" w:line="288" w:lineRule="auto"/>
        <w:ind w:firstLine="720"/>
        <w:jc w:val="both"/>
        <w:rPr>
          <w:rFonts w:ascii="Times New Roman" w:hAnsi="Times New Roman"/>
          <w:iCs/>
          <w:sz w:val="28"/>
          <w:lang w:val="en-US"/>
        </w:rPr>
      </w:pPr>
      <w:r w:rsidRPr="00E21BE9">
        <w:rPr>
          <w:rFonts w:ascii="Times New Roman" w:hAnsi="Times New Roman"/>
          <w:iCs/>
          <w:sz w:val="28"/>
          <w:lang w:val="en-US"/>
        </w:rPr>
        <w:t xml:space="preserve">2. Bản đánh giá việc </w:t>
      </w:r>
      <w:r w:rsidR="0044111E">
        <w:rPr>
          <w:rFonts w:ascii="Times New Roman" w:hAnsi="Times New Roman"/>
          <w:iCs/>
          <w:sz w:val="28"/>
          <w:lang w:val="en-US"/>
        </w:rPr>
        <w:t>phân cấp</w:t>
      </w:r>
      <w:r w:rsidR="006476C7" w:rsidRPr="00E21BE9">
        <w:rPr>
          <w:rFonts w:ascii="Times New Roman" w:hAnsi="Times New Roman"/>
          <w:iCs/>
          <w:sz w:val="28"/>
          <w:lang w:val="en-US"/>
        </w:rPr>
        <w:t>.</w:t>
      </w:r>
    </w:p>
    <w:p w14:paraId="421149BB" w14:textId="4A4E9C97" w:rsidR="004B7E7D" w:rsidRPr="00E21BE9" w:rsidRDefault="004B7E7D" w:rsidP="0044111E">
      <w:pPr>
        <w:spacing w:before="120" w:after="120" w:line="288" w:lineRule="auto"/>
        <w:ind w:firstLine="720"/>
        <w:jc w:val="both"/>
        <w:rPr>
          <w:rFonts w:ascii="Times New Roman" w:hAnsi="Times New Roman"/>
          <w:iCs/>
          <w:sz w:val="28"/>
          <w:lang w:val="en-US"/>
        </w:rPr>
      </w:pPr>
      <w:r w:rsidRPr="00E21BE9">
        <w:rPr>
          <w:rFonts w:ascii="Times New Roman" w:hAnsi="Times New Roman"/>
          <w:iCs/>
          <w:sz w:val="28"/>
          <w:lang w:val="en-US"/>
        </w:rPr>
        <w:t xml:space="preserve">3. Bản so sánh, </w:t>
      </w:r>
      <w:r w:rsidR="0044111E">
        <w:rPr>
          <w:rFonts w:ascii="Times New Roman" w:hAnsi="Times New Roman"/>
          <w:iCs/>
          <w:sz w:val="28"/>
          <w:lang w:val="en-US"/>
        </w:rPr>
        <w:t>thuyết minh</w:t>
      </w:r>
      <w:r w:rsidR="006476C7" w:rsidRPr="00E21BE9">
        <w:rPr>
          <w:rFonts w:ascii="Times New Roman" w:hAnsi="Times New Roman"/>
          <w:iCs/>
          <w:sz w:val="28"/>
          <w:lang w:val="en-US"/>
        </w:rPr>
        <w:t>.</w:t>
      </w:r>
    </w:p>
    <w:p w14:paraId="4F1BBBBC" w14:textId="7DC98654" w:rsidR="004B7E7D" w:rsidRPr="00E21BE9" w:rsidRDefault="004B7E7D" w:rsidP="0044111E">
      <w:pPr>
        <w:spacing w:before="120" w:after="120" w:line="288" w:lineRule="auto"/>
        <w:ind w:firstLine="720"/>
        <w:jc w:val="both"/>
        <w:rPr>
          <w:rFonts w:ascii="Times New Roman" w:hAnsi="Times New Roman"/>
          <w:iCs/>
          <w:sz w:val="28"/>
          <w:lang w:val="en-US"/>
        </w:rPr>
      </w:pPr>
      <w:r w:rsidRPr="00E21BE9">
        <w:rPr>
          <w:rFonts w:ascii="Times New Roman" w:hAnsi="Times New Roman"/>
          <w:iCs/>
          <w:sz w:val="28"/>
          <w:lang w:val="en-US"/>
        </w:rPr>
        <w:t xml:space="preserve">4. Bản tổng hợp ý kiến, tiếp thu, giải trình ý </w:t>
      </w:r>
      <w:r w:rsidR="0044111E">
        <w:rPr>
          <w:rFonts w:ascii="Times New Roman" w:hAnsi="Times New Roman"/>
          <w:iCs/>
          <w:sz w:val="28"/>
          <w:lang w:val="en-US"/>
        </w:rPr>
        <w:t>kiến góp </w:t>
      </w:r>
      <w:r w:rsidR="006476C7" w:rsidRPr="00E21BE9">
        <w:rPr>
          <w:rFonts w:ascii="Times New Roman" w:hAnsi="Times New Roman"/>
          <w:iCs/>
          <w:sz w:val="28"/>
          <w:lang w:val="en-US"/>
        </w:rPr>
        <w:t>ý.</w:t>
      </w:r>
    </w:p>
    <w:p w14:paraId="4A894CE3" w14:textId="42761452" w:rsidR="004B7E7D" w:rsidRPr="00E21BE9" w:rsidRDefault="004B7E7D" w:rsidP="0044111E">
      <w:pPr>
        <w:spacing w:before="120" w:after="120" w:line="288" w:lineRule="auto"/>
        <w:ind w:firstLine="720"/>
        <w:jc w:val="both"/>
        <w:rPr>
          <w:rFonts w:ascii="Times New Roman" w:hAnsi="Times New Roman"/>
          <w:iCs/>
          <w:sz w:val="28"/>
          <w:lang w:val="en-US"/>
        </w:rPr>
      </w:pPr>
      <w:r w:rsidRPr="00E21BE9">
        <w:rPr>
          <w:rFonts w:ascii="Times New Roman" w:hAnsi="Times New Roman"/>
          <w:iCs/>
          <w:sz w:val="28"/>
          <w:lang w:val="en-US"/>
        </w:rPr>
        <w:t>5. Báo cáo thẩm định của Sở</w:t>
      </w:r>
      <w:r w:rsidR="006476C7" w:rsidRPr="00E21BE9">
        <w:rPr>
          <w:rFonts w:ascii="Times New Roman" w:hAnsi="Times New Roman"/>
          <w:iCs/>
          <w:sz w:val="28"/>
          <w:lang w:val="en-US"/>
        </w:rPr>
        <w:t xml:space="preserve"> </w:t>
      </w:r>
      <w:r w:rsidR="0044111E">
        <w:rPr>
          <w:rFonts w:ascii="Times New Roman" w:hAnsi="Times New Roman"/>
          <w:iCs/>
          <w:sz w:val="28"/>
          <w:lang w:val="en-US"/>
        </w:rPr>
        <w:t>Tư pháp</w:t>
      </w:r>
      <w:r w:rsidR="006476C7" w:rsidRPr="00E21BE9">
        <w:rPr>
          <w:rFonts w:ascii="Times New Roman" w:hAnsi="Times New Roman"/>
          <w:iCs/>
          <w:sz w:val="28"/>
          <w:lang w:val="en-US"/>
        </w:rPr>
        <w:t>.</w:t>
      </w:r>
    </w:p>
    <w:p w14:paraId="55778A57" w14:textId="766DF799" w:rsidR="004B7E7D" w:rsidRPr="00E21BE9" w:rsidRDefault="004B7E7D" w:rsidP="0044111E">
      <w:pPr>
        <w:spacing w:before="120" w:after="120" w:line="288" w:lineRule="auto"/>
        <w:ind w:firstLine="720"/>
        <w:jc w:val="both"/>
        <w:rPr>
          <w:rFonts w:ascii="Times New Roman" w:hAnsi="Times New Roman"/>
          <w:sz w:val="28"/>
          <w:lang w:val="en-US"/>
        </w:rPr>
      </w:pPr>
      <w:r w:rsidRPr="00E21BE9">
        <w:rPr>
          <w:rFonts w:ascii="Times New Roman" w:hAnsi="Times New Roman"/>
          <w:iCs/>
          <w:sz w:val="28"/>
          <w:lang w:val="en-US"/>
        </w:rPr>
        <w:t xml:space="preserve">6. Báo cáo tiếp thu, giải trình ý kiến </w:t>
      </w:r>
      <w:r w:rsidR="0044111E">
        <w:rPr>
          <w:rFonts w:ascii="Times New Roman" w:hAnsi="Times New Roman"/>
          <w:iCs/>
          <w:sz w:val="28"/>
          <w:lang w:val="en-US"/>
        </w:rPr>
        <w:t>thẩm định</w:t>
      </w:r>
      <w:r w:rsidR="006476C7" w:rsidRPr="00E21BE9">
        <w:rPr>
          <w:rFonts w:ascii="Times New Roman" w:hAnsi="Times New Roman"/>
          <w:iCs/>
          <w:sz w:val="28"/>
          <w:lang w:val="en-US"/>
        </w:rPr>
        <w:t>.</w:t>
      </w:r>
    </w:p>
    <w:p w14:paraId="7D1DC719" w14:textId="3D778277" w:rsidR="00D55109" w:rsidRPr="0030020C" w:rsidRDefault="00C53810" w:rsidP="0044111E">
      <w:pPr>
        <w:spacing w:before="120" w:after="120" w:line="288" w:lineRule="auto"/>
        <w:ind w:firstLine="720"/>
        <w:jc w:val="both"/>
        <w:rPr>
          <w:rFonts w:ascii="Times New Roman" w:hAnsi="Times New Roman"/>
          <w:spacing w:val="4"/>
          <w:sz w:val="28"/>
          <w:lang w:val="en-US"/>
        </w:rPr>
      </w:pPr>
      <w:r w:rsidRPr="0030020C">
        <w:rPr>
          <w:rFonts w:ascii="Times New Roman" w:hAnsi="Times New Roman"/>
          <w:spacing w:val="4"/>
          <w:sz w:val="28"/>
          <w:lang w:val="en-US"/>
        </w:rPr>
        <w:t xml:space="preserve">Trên đây là Tờ trình </w:t>
      </w:r>
      <w:r w:rsidR="00D27AC6" w:rsidRPr="0030020C">
        <w:rPr>
          <w:rFonts w:ascii="Times New Roman" w:hAnsi="Times New Roman"/>
          <w:spacing w:val="4"/>
          <w:sz w:val="28"/>
          <w:lang w:val="en-US"/>
        </w:rPr>
        <w:t>đề nghị ban hành</w:t>
      </w:r>
      <w:r w:rsidRPr="0030020C">
        <w:rPr>
          <w:rFonts w:ascii="Times New Roman" w:hAnsi="Times New Roman"/>
          <w:spacing w:val="4"/>
          <w:sz w:val="28"/>
          <w:lang w:val="en-US"/>
        </w:rPr>
        <w:t xml:space="preserve"> Quyết định </w:t>
      </w:r>
      <w:r w:rsidR="009236BB" w:rsidRPr="0030020C">
        <w:rPr>
          <w:rFonts w:ascii="Times New Roman" w:hAnsi="Times New Roman"/>
          <w:spacing w:val="4"/>
          <w:sz w:val="28"/>
          <w:lang w:val="en-US"/>
        </w:rPr>
        <w:t>p</w:t>
      </w:r>
      <w:r w:rsidRPr="0030020C">
        <w:rPr>
          <w:rFonts w:ascii="Times New Roman" w:hAnsi="Times New Roman"/>
          <w:spacing w:val="4"/>
          <w:sz w:val="28"/>
          <w:lang w:val="en-US"/>
        </w:rPr>
        <w:t xml:space="preserve">hân cấp trong quản lý nhà nước đối với một số nội dung thuộc lĩnh vực kiến trúc, phát triển đô thị, hạ tầng kỹ thuật, Sở Xây dựng kính trình Ủy ban nhân dân tỉnh xem xét, </w:t>
      </w:r>
      <w:r w:rsidR="0044111E">
        <w:rPr>
          <w:rFonts w:ascii="Times New Roman" w:hAnsi="Times New Roman"/>
          <w:spacing w:val="4"/>
          <w:sz w:val="28"/>
          <w:lang w:val="en-US"/>
        </w:rPr>
        <w:t>quyết định</w:t>
      </w:r>
      <w:r w:rsidRPr="0030020C">
        <w:rPr>
          <w:rFonts w:ascii="Times New Roman" w:hAnsi="Times New Roman"/>
          <w:spacing w:val="4"/>
          <w:sz w:val="28"/>
          <w:lang w:val="en-US"/>
        </w:rPr>
        <w:t>.</w:t>
      </w:r>
      <w:r w:rsidR="00C74809" w:rsidRPr="0030020C">
        <w:rPr>
          <w:rFonts w:ascii="Times New Roman" w:hAnsi="Times New Roman"/>
          <w:spacing w:val="4"/>
          <w:sz w:val="28"/>
          <w:lang w:val="en-US"/>
        </w:rPr>
        <w:t>/.</w:t>
      </w:r>
    </w:p>
    <w:tbl>
      <w:tblPr>
        <w:tblW w:w="0" w:type="auto"/>
        <w:tblLook w:val="04A0" w:firstRow="1" w:lastRow="0" w:firstColumn="1" w:lastColumn="0" w:noHBand="0" w:noVBand="1"/>
      </w:tblPr>
      <w:tblGrid>
        <w:gridCol w:w="4531"/>
        <w:gridCol w:w="4531"/>
      </w:tblGrid>
      <w:tr w:rsidR="009C6B54" w:rsidRPr="00AF3655" w14:paraId="514F9E29" w14:textId="77777777" w:rsidTr="00781008">
        <w:trPr>
          <w:trHeight w:val="2176"/>
        </w:trPr>
        <w:tc>
          <w:tcPr>
            <w:tcW w:w="4531" w:type="dxa"/>
          </w:tcPr>
          <w:p w14:paraId="41B44023" w14:textId="7D323DE6" w:rsidR="009C6B54" w:rsidRPr="007E6F43" w:rsidRDefault="0044111E" w:rsidP="00BC5064">
            <w:pPr>
              <w:spacing w:before="80" w:after="80"/>
              <w:rPr>
                <w:rFonts w:ascii="Times New Roman" w:hAnsi="Times New Roman"/>
                <w:b/>
                <w:i/>
                <w:sz w:val="24"/>
                <w:szCs w:val="24"/>
              </w:rPr>
            </w:pPr>
            <w:r>
              <w:rPr>
                <w:rFonts w:ascii="Times New Roman" w:hAnsi="Times New Roman"/>
                <w:b/>
                <w:i/>
                <w:sz w:val="24"/>
                <w:szCs w:val="24"/>
              </w:rPr>
              <w:t>Nơi nhận</w:t>
            </w:r>
            <w:r w:rsidR="009C6B54" w:rsidRPr="007E6F43">
              <w:rPr>
                <w:rFonts w:ascii="Times New Roman" w:hAnsi="Times New Roman"/>
                <w:b/>
                <w:i/>
                <w:sz w:val="24"/>
                <w:szCs w:val="24"/>
              </w:rPr>
              <w:t>:</w:t>
            </w:r>
          </w:p>
          <w:p w14:paraId="3B0D4BE4" w14:textId="6E8FB895" w:rsidR="009C6B54" w:rsidRDefault="009C6B54" w:rsidP="00BC5064">
            <w:pPr>
              <w:spacing w:before="80" w:after="80"/>
              <w:rPr>
                <w:rFonts w:ascii="Times New Roman" w:hAnsi="Times New Roman"/>
                <w:sz w:val="22"/>
                <w:szCs w:val="22"/>
                <w:lang w:val="en-US"/>
              </w:rPr>
            </w:pPr>
            <w:r w:rsidRPr="007E6F43">
              <w:rPr>
                <w:rFonts w:ascii="Times New Roman" w:hAnsi="Times New Roman"/>
                <w:sz w:val="22"/>
                <w:szCs w:val="22"/>
              </w:rPr>
              <w:t>-</w:t>
            </w:r>
            <w:r w:rsidR="00413FD5" w:rsidRPr="007E6F43">
              <w:rPr>
                <w:rFonts w:ascii="Times New Roman" w:hAnsi="Times New Roman"/>
                <w:sz w:val="22"/>
                <w:szCs w:val="22"/>
                <w:lang w:val="en-US"/>
              </w:rPr>
              <w:t xml:space="preserve"> </w:t>
            </w:r>
            <w:r w:rsidR="0044111E">
              <w:rPr>
                <w:rFonts w:ascii="Times New Roman" w:hAnsi="Times New Roman"/>
                <w:sz w:val="22"/>
                <w:szCs w:val="22"/>
                <w:lang w:val="en-US"/>
              </w:rPr>
              <w:t>Như trên</w:t>
            </w:r>
            <w:r w:rsidR="00413FD5" w:rsidRPr="007E6F43">
              <w:rPr>
                <w:rFonts w:ascii="Times New Roman" w:hAnsi="Times New Roman"/>
                <w:sz w:val="22"/>
                <w:szCs w:val="22"/>
                <w:lang w:val="en-US"/>
              </w:rPr>
              <w:t>;</w:t>
            </w:r>
          </w:p>
          <w:p w14:paraId="0C540ED7" w14:textId="64398B87" w:rsidR="00472917" w:rsidRPr="007E6F43" w:rsidRDefault="00472917" w:rsidP="00BC5064">
            <w:pPr>
              <w:spacing w:before="80" w:after="80"/>
              <w:rPr>
                <w:rFonts w:ascii="Times New Roman" w:hAnsi="Times New Roman"/>
                <w:sz w:val="22"/>
                <w:szCs w:val="22"/>
                <w:lang w:val="en-US"/>
              </w:rPr>
            </w:pPr>
            <w:r>
              <w:rPr>
                <w:rFonts w:ascii="Times New Roman" w:hAnsi="Times New Roman"/>
                <w:sz w:val="22"/>
                <w:szCs w:val="22"/>
                <w:lang w:val="en-US"/>
              </w:rPr>
              <w:t xml:space="preserve">- Sở </w:t>
            </w:r>
            <w:r w:rsidR="0044111E">
              <w:rPr>
                <w:rFonts w:ascii="Times New Roman" w:hAnsi="Times New Roman"/>
                <w:sz w:val="22"/>
                <w:szCs w:val="22"/>
                <w:lang w:val="en-US"/>
              </w:rPr>
              <w:t>Tư pháp</w:t>
            </w:r>
            <w:r>
              <w:rPr>
                <w:rFonts w:ascii="Times New Roman" w:hAnsi="Times New Roman"/>
                <w:sz w:val="22"/>
                <w:szCs w:val="22"/>
                <w:lang w:val="en-US"/>
              </w:rPr>
              <w:t>;</w:t>
            </w:r>
          </w:p>
          <w:p w14:paraId="0825471E" w14:textId="43289D8E" w:rsidR="009C6B54" w:rsidRPr="00C53810" w:rsidRDefault="009C6B54" w:rsidP="00BC5064">
            <w:pPr>
              <w:spacing w:before="80" w:after="80"/>
              <w:rPr>
                <w:rFonts w:ascii="Times New Roman" w:hAnsi="Times New Roman"/>
                <w:sz w:val="22"/>
                <w:szCs w:val="22"/>
                <w:lang w:val="en-US"/>
              </w:rPr>
            </w:pPr>
            <w:r w:rsidRPr="007E6F43">
              <w:rPr>
                <w:rFonts w:ascii="Times New Roman" w:hAnsi="Times New Roman"/>
                <w:sz w:val="22"/>
                <w:szCs w:val="22"/>
              </w:rPr>
              <w:t xml:space="preserve">- </w:t>
            </w:r>
            <w:r w:rsidR="00C53810">
              <w:rPr>
                <w:rFonts w:ascii="Times New Roman" w:hAnsi="Times New Roman"/>
                <w:sz w:val="22"/>
                <w:szCs w:val="22"/>
                <w:lang w:val="en-US"/>
              </w:rPr>
              <w:t xml:space="preserve">Các Phó Giám </w:t>
            </w:r>
            <w:r w:rsidR="0044111E">
              <w:rPr>
                <w:rFonts w:ascii="Times New Roman" w:hAnsi="Times New Roman"/>
                <w:sz w:val="22"/>
                <w:szCs w:val="22"/>
                <w:lang w:val="en-US"/>
              </w:rPr>
              <w:t>đốc Sở</w:t>
            </w:r>
            <w:r w:rsidR="00C53810">
              <w:rPr>
                <w:rFonts w:ascii="Times New Roman" w:hAnsi="Times New Roman"/>
                <w:sz w:val="22"/>
                <w:szCs w:val="22"/>
                <w:lang w:val="en-US"/>
              </w:rPr>
              <w:t>;</w:t>
            </w:r>
          </w:p>
          <w:p w14:paraId="192602D9" w14:textId="77777777" w:rsidR="009C6B54" w:rsidRPr="007E6F43" w:rsidRDefault="009C6B54" w:rsidP="00BC5064">
            <w:pPr>
              <w:spacing w:before="80" w:after="80"/>
              <w:rPr>
                <w:rFonts w:ascii="Times New Roman" w:hAnsi="Times New Roman"/>
                <w:sz w:val="28"/>
              </w:rPr>
            </w:pPr>
            <w:r w:rsidRPr="007E6F43">
              <w:rPr>
                <w:rFonts w:ascii="Times New Roman" w:hAnsi="Times New Roman"/>
                <w:sz w:val="22"/>
                <w:szCs w:val="22"/>
              </w:rPr>
              <w:t>- Lưu: VT, QHKT&amp;NO.</w:t>
            </w:r>
          </w:p>
        </w:tc>
        <w:tc>
          <w:tcPr>
            <w:tcW w:w="4531" w:type="dxa"/>
          </w:tcPr>
          <w:p w14:paraId="6247F41B" w14:textId="6171C68D" w:rsidR="009C6B54" w:rsidRPr="007E6F43" w:rsidRDefault="0044111E" w:rsidP="00E935C0">
            <w:pPr>
              <w:jc w:val="center"/>
              <w:rPr>
                <w:rFonts w:ascii="Times New Roman" w:hAnsi="Times New Roman"/>
                <w:b/>
                <w:sz w:val="28"/>
              </w:rPr>
            </w:pPr>
            <w:r>
              <w:rPr>
                <w:rFonts w:ascii="Times New Roman" w:hAnsi="Times New Roman"/>
                <w:b/>
                <w:sz w:val="28"/>
              </w:rPr>
              <w:t>GIÁM ĐỐC</w:t>
            </w:r>
          </w:p>
          <w:p w14:paraId="48C10D47" w14:textId="77777777" w:rsidR="009C6B54" w:rsidRPr="007E6F43" w:rsidRDefault="009C6B54" w:rsidP="00E935C0">
            <w:pPr>
              <w:jc w:val="center"/>
              <w:rPr>
                <w:rFonts w:ascii="Times New Roman" w:hAnsi="Times New Roman"/>
                <w:b/>
                <w:sz w:val="28"/>
              </w:rPr>
            </w:pPr>
          </w:p>
          <w:p w14:paraId="31273416" w14:textId="77777777" w:rsidR="009C6B54" w:rsidRPr="007E6F43" w:rsidRDefault="009C6B54" w:rsidP="00E935C0">
            <w:pPr>
              <w:jc w:val="center"/>
              <w:rPr>
                <w:rFonts w:ascii="Times New Roman" w:hAnsi="Times New Roman"/>
                <w:b/>
                <w:sz w:val="28"/>
              </w:rPr>
            </w:pPr>
          </w:p>
          <w:p w14:paraId="4805FAEC" w14:textId="77777777" w:rsidR="009C6B54" w:rsidRPr="007E6F43" w:rsidRDefault="009C6B54" w:rsidP="00E935C0">
            <w:pPr>
              <w:rPr>
                <w:rFonts w:ascii="Times New Roman" w:hAnsi="Times New Roman"/>
                <w:b/>
                <w:sz w:val="28"/>
              </w:rPr>
            </w:pPr>
          </w:p>
          <w:p w14:paraId="2877FBCA" w14:textId="77777777" w:rsidR="009C6B54" w:rsidRPr="007E6F43" w:rsidRDefault="009C6B54" w:rsidP="00E935C0">
            <w:pPr>
              <w:rPr>
                <w:rFonts w:ascii="Times New Roman" w:hAnsi="Times New Roman"/>
                <w:b/>
                <w:sz w:val="28"/>
              </w:rPr>
            </w:pPr>
          </w:p>
          <w:p w14:paraId="1E0335DF" w14:textId="77777777" w:rsidR="009C6B54" w:rsidRPr="007E6F43" w:rsidRDefault="009C6B54" w:rsidP="00E935C0">
            <w:pPr>
              <w:rPr>
                <w:rFonts w:ascii="Times New Roman" w:hAnsi="Times New Roman"/>
                <w:b/>
                <w:sz w:val="28"/>
              </w:rPr>
            </w:pPr>
          </w:p>
          <w:p w14:paraId="7C367C68" w14:textId="4161CBFD" w:rsidR="009C6B54" w:rsidRPr="00C53810" w:rsidRDefault="00C53810" w:rsidP="00E935C0">
            <w:pPr>
              <w:jc w:val="center"/>
              <w:rPr>
                <w:rFonts w:ascii="Times New Roman" w:hAnsi="Times New Roman"/>
                <w:b/>
                <w:sz w:val="28"/>
                <w:lang w:val="en-US"/>
              </w:rPr>
            </w:pPr>
            <w:r>
              <w:rPr>
                <w:rFonts w:ascii="Times New Roman" w:hAnsi="Times New Roman"/>
                <w:b/>
                <w:sz w:val="28"/>
                <w:lang w:val="en-US"/>
              </w:rPr>
              <w:t xml:space="preserve">Bùi </w:t>
            </w:r>
            <w:r w:rsidR="0044111E">
              <w:rPr>
                <w:rFonts w:ascii="Times New Roman" w:hAnsi="Times New Roman"/>
                <w:b/>
                <w:sz w:val="28"/>
                <w:lang w:val="en-US"/>
              </w:rPr>
              <w:t>Quang Vinh</w:t>
            </w:r>
          </w:p>
        </w:tc>
      </w:tr>
    </w:tbl>
    <w:p w14:paraId="326430C2" w14:textId="3805478F" w:rsidR="004B7A23" w:rsidRDefault="004B7A23">
      <w:pPr>
        <w:rPr>
          <w:lang w:val="en-US"/>
        </w:rPr>
      </w:pPr>
    </w:p>
    <w:p w14:paraId="48D5D9C5" w14:textId="77777777" w:rsidR="00806606" w:rsidRPr="009C6B54" w:rsidRDefault="00806606">
      <w:pPr>
        <w:rPr>
          <w:lang w:val="en-US"/>
        </w:rPr>
      </w:pPr>
    </w:p>
    <w:sectPr w:rsidR="00806606" w:rsidRPr="009C6B54" w:rsidSect="00CC5553">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DC33" w14:textId="77777777" w:rsidR="00431E17" w:rsidRDefault="00431E17" w:rsidP="00CC5553">
      <w:r>
        <w:separator/>
      </w:r>
    </w:p>
  </w:endnote>
  <w:endnote w:type="continuationSeparator" w:id="0">
    <w:p w14:paraId="0C09E414" w14:textId="77777777" w:rsidR="00431E17" w:rsidRDefault="00431E17" w:rsidP="00CC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CB1A" w14:textId="77777777" w:rsidR="00431E17" w:rsidRDefault="00431E17" w:rsidP="00CC5553">
      <w:r>
        <w:separator/>
      </w:r>
    </w:p>
  </w:footnote>
  <w:footnote w:type="continuationSeparator" w:id="0">
    <w:p w14:paraId="77238B20" w14:textId="77777777" w:rsidR="00431E17" w:rsidRDefault="00431E17" w:rsidP="00CC5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932281"/>
      <w:docPartObj>
        <w:docPartGallery w:val="Page Numbers (Top of Page)"/>
        <w:docPartUnique/>
      </w:docPartObj>
    </w:sdtPr>
    <w:sdtEndPr>
      <w:rPr>
        <w:rFonts w:asciiTheme="majorHAnsi" w:hAnsiTheme="majorHAnsi" w:cstheme="majorHAnsi"/>
        <w:sz w:val="28"/>
        <w:szCs w:val="28"/>
      </w:rPr>
    </w:sdtEndPr>
    <w:sdtContent>
      <w:p w14:paraId="0A1F60F3" w14:textId="04BD30AD" w:rsidR="00CC5553" w:rsidRPr="00CC5553" w:rsidRDefault="00CC5553">
        <w:pPr>
          <w:pStyle w:val="utrang"/>
          <w:jc w:val="center"/>
          <w:rPr>
            <w:rFonts w:asciiTheme="majorHAnsi" w:hAnsiTheme="majorHAnsi" w:cstheme="majorHAnsi"/>
            <w:sz w:val="28"/>
            <w:szCs w:val="28"/>
          </w:rPr>
        </w:pPr>
        <w:r w:rsidRPr="00CC5553">
          <w:rPr>
            <w:rFonts w:asciiTheme="majorHAnsi" w:hAnsiTheme="majorHAnsi" w:cstheme="majorHAnsi"/>
            <w:sz w:val="28"/>
            <w:szCs w:val="28"/>
          </w:rPr>
          <w:fldChar w:fldCharType="begin"/>
        </w:r>
        <w:r w:rsidRPr="00CC5553">
          <w:rPr>
            <w:rFonts w:asciiTheme="majorHAnsi" w:hAnsiTheme="majorHAnsi" w:cstheme="majorHAnsi"/>
            <w:sz w:val="28"/>
            <w:szCs w:val="28"/>
          </w:rPr>
          <w:instrText>PAGE   \* MERGEFORMAT</w:instrText>
        </w:r>
        <w:r w:rsidRPr="00CC5553">
          <w:rPr>
            <w:rFonts w:asciiTheme="majorHAnsi" w:hAnsiTheme="majorHAnsi" w:cstheme="majorHAnsi"/>
            <w:sz w:val="28"/>
            <w:szCs w:val="28"/>
          </w:rPr>
          <w:fldChar w:fldCharType="separate"/>
        </w:r>
        <w:r w:rsidR="008B0683">
          <w:rPr>
            <w:rFonts w:asciiTheme="majorHAnsi" w:hAnsiTheme="majorHAnsi" w:cstheme="majorHAnsi"/>
            <w:noProof/>
            <w:sz w:val="28"/>
            <w:szCs w:val="28"/>
          </w:rPr>
          <w:t>8</w:t>
        </w:r>
        <w:r w:rsidRPr="00CC5553">
          <w:rPr>
            <w:rFonts w:asciiTheme="majorHAnsi" w:hAnsiTheme="majorHAnsi" w:cstheme="majorHAnsi"/>
            <w:sz w:val="28"/>
            <w:szCs w:val="28"/>
          </w:rPr>
          <w:fldChar w:fldCharType="end"/>
        </w:r>
      </w:p>
    </w:sdtContent>
  </w:sdt>
  <w:p w14:paraId="0A857933" w14:textId="77777777" w:rsidR="00CC5553" w:rsidRDefault="00CC5553">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736"/>
    <w:rsid w:val="0000088C"/>
    <w:rsid w:val="000666FD"/>
    <w:rsid w:val="0008613B"/>
    <w:rsid w:val="000C5520"/>
    <w:rsid w:val="000C78CB"/>
    <w:rsid w:val="00136A3A"/>
    <w:rsid w:val="00136BF1"/>
    <w:rsid w:val="00137071"/>
    <w:rsid w:val="00166C29"/>
    <w:rsid w:val="00177478"/>
    <w:rsid w:val="00181425"/>
    <w:rsid w:val="00214427"/>
    <w:rsid w:val="00216D9F"/>
    <w:rsid w:val="00225667"/>
    <w:rsid w:val="002628FB"/>
    <w:rsid w:val="00264A1A"/>
    <w:rsid w:val="0027316A"/>
    <w:rsid w:val="002B62DD"/>
    <w:rsid w:val="002C4224"/>
    <w:rsid w:val="002D1EE0"/>
    <w:rsid w:val="002E7623"/>
    <w:rsid w:val="002F0A68"/>
    <w:rsid w:val="0030020C"/>
    <w:rsid w:val="003249B0"/>
    <w:rsid w:val="00333DF7"/>
    <w:rsid w:val="00337FDD"/>
    <w:rsid w:val="00356E0F"/>
    <w:rsid w:val="00361088"/>
    <w:rsid w:val="0036366B"/>
    <w:rsid w:val="0037657C"/>
    <w:rsid w:val="00381813"/>
    <w:rsid w:val="00395E85"/>
    <w:rsid w:val="003D0FFC"/>
    <w:rsid w:val="003D12DD"/>
    <w:rsid w:val="003D4DCB"/>
    <w:rsid w:val="003E6D4E"/>
    <w:rsid w:val="003E738F"/>
    <w:rsid w:val="00402614"/>
    <w:rsid w:val="00413FD5"/>
    <w:rsid w:val="00423710"/>
    <w:rsid w:val="00431E17"/>
    <w:rsid w:val="00436A33"/>
    <w:rsid w:val="00440F0C"/>
    <w:rsid w:val="0044111E"/>
    <w:rsid w:val="004722C3"/>
    <w:rsid w:val="00472917"/>
    <w:rsid w:val="00490C07"/>
    <w:rsid w:val="00496E40"/>
    <w:rsid w:val="004B7A23"/>
    <w:rsid w:val="004B7E7D"/>
    <w:rsid w:val="004C4B02"/>
    <w:rsid w:val="004D3204"/>
    <w:rsid w:val="004E593C"/>
    <w:rsid w:val="00501DA7"/>
    <w:rsid w:val="005802DC"/>
    <w:rsid w:val="005A1D47"/>
    <w:rsid w:val="005E7122"/>
    <w:rsid w:val="006016C6"/>
    <w:rsid w:val="00610FA7"/>
    <w:rsid w:val="006210B6"/>
    <w:rsid w:val="0062628C"/>
    <w:rsid w:val="00634298"/>
    <w:rsid w:val="006476C7"/>
    <w:rsid w:val="00651BD6"/>
    <w:rsid w:val="00660A0D"/>
    <w:rsid w:val="00674369"/>
    <w:rsid w:val="00696EEE"/>
    <w:rsid w:val="006B6ED2"/>
    <w:rsid w:val="006D6D50"/>
    <w:rsid w:val="006E5D0D"/>
    <w:rsid w:val="006E777C"/>
    <w:rsid w:val="00781008"/>
    <w:rsid w:val="00782941"/>
    <w:rsid w:val="007A0FA5"/>
    <w:rsid w:val="007A35BC"/>
    <w:rsid w:val="007D1185"/>
    <w:rsid w:val="007E10A0"/>
    <w:rsid w:val="007E6F43"/>
    <w:rsid w:val="00806606"/>
    <w:rsid w:val="00807985"/>
    <w:rsid w:val="0081408E"/>
    <w:rsid w:val="00831A4E"/>
    <w:rsid w:val="008446D9"/>
    <w:rsid w:val="008546D1"/>
    <w:rsid w:val="00861E99"/>
    <w:rsid w:val="008B0683"/>
    <w:rsid w:val="008B535A"/>
    <w:rsid w:val="008C4B59"/>
    <w:rsid w:val="00922936"/>
    <w:rsid w:val="009236BB"/>
    <w:rsid w:val="00943858"/>
    <w:rsid w:val="00965DAE"/>
    <w:rsid w:val="00983BD6"/>
    <w:rsid w:val="00991724"/>
    <w:rsid w:val="009C5516"/>
    <w:rsid w:val="009C6B54"/>
    <w:rsid w:val="009D1BAF"/>
    <w:rsid w:val="009E15EA"/>
    <w:rsid w:val="009E5A11"/>
    <w:rsid w:val="00A834D9"/>
    <w:rsid w:val="00A85364"/>
    <w:rsid w:val="00AA7454"/>
    <w:rsid w:val="00AC4660"/>
    <w:rsid w:val="00AE0736"/>
    <w:rsid w:val="00B135FC"/>
    <w:rsid w:val="00B16109"/>
    <w:rsid w:val="00B167E4"/>
    <w:rsid w:val="00B24E38"/>
    <w:rsid w:val="00B30A54"/>
    <w:rsid w:val="00B52A7E"/>
    <w:rsid w:val="00B85C43"/>
    <w:rsid w:val="00B86949"/>
    <w:rsid w:val="00B97B64"/>
    <w:rsid w:val="00BA7032"/>
    <w:rsid w:val="00BC6F76"/>
    <w:rsid w:val="00BE09AC"/>
    <w:rsid w:val="00BE6DFE"/>
    <w:rsid w:val="00C00B90"/>
    <w:rsid w:val="00C53810"/>
    <w:rsid w:val="00C56466"/>
    <w:rsid w:val="00C649D9"/>
    <w:rsid w:val="00C720AB"/>
    <w:rsid w:val="00C74809"/>
    <w:rsid w:val="00C83842"/>
    <w:rsid w:val="00C84292"/>
    <w:rsid w:val="00C85BCC"/>
    <w:rsid w:val="00C863A8"/>
    <w:rsid w:val="00C926FA"/>
    <w:rsid w:val="00C964E0"/>
    <w:rsid w:val="00CB5429"/>
    <w:rsid w:val="00CB6D9B"/>
    <w:rsid w:val="00CC5553"/>
    <w:rsid w:val="00CD1DD6"/>
    <w:rsid w:val="00CD4C97"/>
    <w:rsid w:val="00CE4EC4"/>
    <w:rsid w:val="00D05A88"/>
    <w:rsid w:val="00D27AC6"/>
    <w:rsid w:val="00D318EE"/>
    <w:rsid w:val="00D47BFC"/>
    <w:rsid w:val="00D55109"/>
    <w:rsid w:val="00D62F1E"/>
    <w:rsid w:val="00D654B0"/>
    <w:rsid w:val="00D675F4"/>
    <w:rsid w:val="00D821BB"/>
    <w:rsid w:val="00DC54C6"/>
    <w:rsid w:val="00E21BE9"/>
    <w:rsid w:val="00E23412"/>
    <w:rsid w:val="00E70E79"/>
    <w:rsid w:val="00E728D7"/>
    <w:rsid w:val="00E810A5"/>
    <w:rsid w:val="00E83741"/>
    <w:rsid w:val="00E9143A"/>
    <w:rsid w:val="00E95CBB"/>
    <w:rsid w:val="00EE3557"/>
    <w:rsid w:val="00F018C8"/>
    <w:rsid w:val="00F16031"/>
    <w:rsid w:val="00F31317"/>
    <w:rsid w:val="00F77D46"/>
    <w:rsid w:val="00FB165F"/>
    <w:rsid w:val="00FE46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E48CA"/>
  <w15:docId w15:val="{F9652A3E-D098-4F1B-9364-A80EC0E9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E4EC4"/>
  </w:style>
  <w:style w:type="paragraph" w:styleId="u1">
    <w:name w:val="heading 1"/>
    <w:basedOn w:val="Binhthng"/>
    <w:next w:val="Binhthng"/>
    <w:link w:val="u1Char"/>
    <w:uiPriority w:val="9"/>
    <w:qFormat/>
    <w:rsid w:val="003D12DD"/>
    <w:pPr>
      <w:keepNext/>
      <w:keepLines/>
      <w:spacing w:before="120" w:after="120" w:line="360" w:lineRule="exact"/>
      <w:ind w:firstLine="720"/>
      <w:jc w:val="both"/>
      <w:outlineLvl w:val="0"/>
    </w:pPr>
    <w:rPr>
      <w:rFonts w:ascii="Times New Roman" w:eastAsiaTheme="majorEastAsia" w:hAnsi="Times New Roman" w:cstheme="majorBidi"/>
      <w:sz w:val="28"/>
      <w:szCs w:val="32"/>
    </w:rPr>
  </w:style>
  <w:style w:type="paragraph" w:styleId="u2">
    <w:name w:val="heading 2"/>
    <w:basedOn w:val="Binhthng"/>
    <w:next w:val="Binhthng"/>
    <w:link w:val="u2Char"/>
    <w:uiPriority w:val="9"/>
    <w:semiHidden/>
    <w:unhideWhenUsed/>
    <w:qFormat/>
    <w:rsid w:val="003D12DD"/>
    <w:pPr>
      <w:keepNext/>
      <w:keepLines/>
      <w:spacing w:before="120" w:after="120" w:line="360" w:lineRule="exact"/>
      <w:ind w:firstLine="720"/>
      <w:jc w:val="both"/>
      <w:outlineLvl w:val="1"/>
    </w:pPr>
    <w:rPr>
      <w:rFonts w:ascii="Times New Roman" w:eastAsiaTheme="majorEastAsia" w:hAnsi="Times New Roman" w:cstheme="majorBidi"/>
      <w:sz w:val="28"/>
      <w:szCs w:val="26"/>
    </w:rPr>
  </w:style>
  <w:style w:type="paragraph" w:styleId="u3">
    <w:name w:val="heading 3"/>
    <w:basedOn w:val="Binhthng"/>
    <w:next w:val="Binhthng"/>
    <w:link w:val="u3Char"/>
    <w:uiPriority w:val="9"/>
    <w:semiHidden/>
    <w:unhideWhenUsed/>
    <w:qFormat/>
    <w:rsid w:val="003D12DD"/>
    <w:pPr>
      <w:keepNext/>
      <w:keepLines/>
      <w:spacing w:before="120" w:after="120" w:line="360" w:lineRule="exact"/>
      <w:ind w:firstLine="720"/>
      <w:jc w:val="both"/>
      <w:outlineLvl w:val="2"/>
    </w:pPr>
    <w:rPr>
      <w:rFonts w:ascii="Times New Roman" w:eastAsiaTheme="majorEastAsia" w:hAnsi="Times New Roman" w:cstheme="majorBidi"/>
      <w:sz w:val="28"/>
      <w:szCs w:val="24"/>
    </w:rPr>
  </w:style>
  <w:style w:type="paragraph" w:styleId="u4">
    <w:name w:val="heading 4"/>
    <w:basedOn w:val="Binhthng"/>
    <w:next w:val="Binhthng"/>
    <w:link w:val="u4Char"/>
    <w:uiPriority w:val="9"/>
    <w:semiHidden/>
    <w:unhideWhenUsed/>
    <w:qFormat/>
    <w:rsid w:val="003D12DD"/>
    <w:pPr>
      <w:keepNext/>
      <w:keepLines/>
      <w:spacing w:before="120" w:after="120" w:line="360" w:lineRule="exact"/>
      <w:ind w:firstLine="720"/>
      <w:jc w:val="both"/>
      <w:outlineLvl w:val="3"/>
    </w:pPr>
    <w:rPr>
      <w:rFonts w:ascii="Times New Roman" w:eastAsiaTheme="majorEastAsia" w:hAnsi="Times New Roman" w:cstheme="majorBidi"/>
      <w:i/>
      <w:iCs/>
      <w:sz w:val="28"/>
    </w:rPr>
  </w:style>
  <w:style w:type="paragraph" w:styleId="u5">
    <w:name w:val="heading 5"/>
    <w:basedOn w:val="Binhthng"/>
    <w:next w:val="Binhthng"/>
    <w:link w:val="u5Char"/>
    <w:uiPriority w:val="9"/>
    <w:semiHidden/>
    <w:unhideWhenUsed/>
    <w:qFormat/>
    <w:rsid w:val="003D12DD"/>
    <w:pPr>
      <w:keepNext/>
      <w:keepLines/>
      <w:spacing w:before="120" w:after="120" w:line="360" w:lineRule="exact"/>
      <w:ind w:firstLine="720"/>
      <w:jc w:val="both"/>
      <w:outlineLvl w:val="4"/>
    </w:pPr>
    <w:rPr>
      <w:rFonts w:ascii="Times New Roman" w:eastAsiaTheme="majorEastAsia" w:hAnsi="Times New Roman" w:cstheme="majorBidi"/>
      <w:sz w:val="28"/>
    </w:rPr>
  </w:style>
  <w:style w:type="paragraph" w:styleId="u6">
    <w:name w:val="heading 6"/>
    <w:basedOn w:val="Binhthng"/>
    <w:next w:val="Binhthng"/>
    <w:link w:val="u6Char"/>
    <w:uiPriority w:val="9"/>
    <w:semiHidden/>
    <w:unhideWhenUsed/>
    <w:qFormat/>
    <w:rsid w:val="003D12DD"/>
    <w:pPr>
      <w:keepNext/>
      <w:keepLines/>
      <w:spacing w:before="120" w:after="120" w:line="360" w:lineRule="exact"/>
      <w:ind w:firstLine="720"/>
      <w:jc w:val="both"/>
      <w:outlineLvl w:val="5"/>
    </w:pPr>
    <w:rPr>
      <w:rFonts w:ascii="Times New Roman" w:eastAsiaTheme="majorEastAsia" w:hAnsi="Times New Roman" w:cstheme="majorBidi"/>
      <w:sz w:val="28"/>
    </w:rPr>
  </w:style>
  <w:style w:type="paragraph" w:styleId="u7">
    <w:name w:val="heading 7"/>
    <w:basedOn w:val="Binhthng"/>
    <w:next w:val="Binhthng"/>
    <w:link w:val="u7Char"/>
    <w:uiPriority w:val="9"/>
    <w:semiHidden/>
    <w:unhideWhenUsed/>
    <w:qFormat/>
    <w:rsid w:val="003D12DD"/>
    <w:pPr>
      <w:keepNext/>
      <w:keepLines/>
      <w:spacing w:before="120" w:after="120" w:line="360" w:lineRule="exact"/>
      <w:ind w:firstLine="720"/>
      <w:jc w:val="both"/>
      <w:outlineLvl w:val="6"/>
    </w:pPr>
    <w:rPr>
      <w:rFonts w:ascii="Times New Roman" w:eastAsiaTheme="majorEastAsia" w:hAnsi="Times New Roman" w:cstheme="majorBidi"/>
      <w:iCs/>
      <w:sz w:val="28"/>
    </w:rPr>
  </w:style>
  <w:style w:type="paragraph" w:styleId="u8">
    <w:name w:val="heading 8"/>
    <w:basedOn w:val="Binhthng"/>
    <w:next w:val="Binhthng"/>
    <w:link w:val="u8Char"/>
    <w:uiPriority w:val="9"/>
    <w:semiHidden/>
    <w:unhideWhenUsed/>
    <w:qFormat/>
    <w:rsid w:val="003D12DD"/>
    <w:pPr>
      <w:keepNext/>
      <w:keepLines/>
      <w:spacing w:before="120" w:after="120" w:line="360" w:lineRule="exact"/>
      <w:ind w:firstLine="720"/>
      <w:jc w:val="both"/>
      <w:outlineLvl w:val="7"/>
    </w:pPr>
    <w:rPr>
      <w:rFonts w:ascii="Times New Roman" w:eastAsiaTheme="majorEastAsia" w:hAnsi="Times New Roman" w:cstheme="majorBidi"/>
      <w:color w:val="272727" w:themeColor="text1" w:themeTint="D8"/>
      <w:sz w:val="28"/>
      <w:szCs w:val="21"/>
    </w:rPr>
  </w:style>
  <w:style w:type="paragraph" w:styleId="u9">
    <w:name w:val="heading 9"/>
    <w:basedOn w:val="Binhthng"/>
    <w:next w:val="Binhthng"/>
    <w:link w:val="u9Char"/>
    <w:uiPriority w:val="9"/>
    <w:semiHidden/>
    <w:unhideWhenUsed/>
    <w:qFormat/>
    <w:rsid w:val="003D12DD"/>
    <w:pPr>
      <w:keepNext/>
      <w:keepLines/>
      <w:spacing w:before="120" w:after="120" w:line="360" w:lineRule="exact"/>
      <w:ind w:firstLine="720"/>
      <w:jc w:val="both"/>
      <w:outlineLvl w:val="8"/>
    </w:pPr>
    <w:rPr>
      <w:rFonts w:ascii="Times New Roman" w:eastAsiaTheme="majorEastAsia" w:hAnsi="Times New Roman" w:cstheme="majorBidi"/>
      <w:iCs/>
      <w:color w:val="272727" w:themeColor="text1" w:themeTint="D8"/>
      <w:sz w:val="28"/>
      <w:szCs w:val="21"/>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rsid w:val="003D12DD"/>
    <w:pPr>
      <w:spacing w:before="60" w:after="60" w:line="240" w:lineRule="exact"/>
      <w:jc w:val="both"/>
    </w:pPr>
    <w:rPr>
      <w:rFonts w:ascii="Times New Roman" w:hAnsi="Times New Roman" w:cs="Segoe UI"/>
      <w:szCs w:val="18"/>
    </w:rPr>
  </w:style>
  <w:style w:type="character" w:customStyle="1" w:styleId="BongchuthichChar">
    <w:name w:val="Bóng chú thích Char"/>
    <w:link w:val="Bongchuthich"/>
    <w:uiPriority w:val="99"/>
    <w:semiHidden/>
    <w:rsid w:val="003D12DD"/>
    <w:rPr>
      <w:rFonts w:eastAsia="Calibri" w:cs="Segoe UI"/>
      <w:sz w:val="20"/>
      <w:szCs w:val="18"/>
      <w:lang w:val="en-US"/>
    </w:rPr>
  </w:style>
  <w:style w:type="paragraph" w:styleId="Mucluc5">
    <w:name w:val="toc 5"/>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4">
    <w:name w:val="toc 4"/>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3">
    <w:name w:val="toc 3"/>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2">
    <w:name w:val="toc 2"/>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1">
    <w:name w:val="toc 1"/>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6">
    <w:name w:val="toc 6"/>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7">
    <w:name w:val="toc 7"/>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8">
    <w:name w:val="toc 8"/>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9">
    <w:name w:val="toc 9"/>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character" w:customStyle="1" w:styleId="u1Char">
    <w:name w:val="Đầu đề 1 Char"/>
    <w:basedOn w:val="Phngmcinhcuaoanvn"/>
    <w:link w:val="u1"/>
    <w:uiPriority w:val="9"/>
    <w:rsid w:val="003D12DD"/>
    <w:rPr>
      <w:rFonts w:eastAsiaTheme="majorEastAsia" w:cstheme="majorBidi"/>
      <w:szCs w:val="32"/>
      <w:lang w:val="en-US"/>
    </w:rPr>
  </w:style>
  <w:style w:type="character" w:customStyle="1" w:styleId="u2Char">
    <w:name w:val="Đầu đề 2 Char"/>
    <w:basedOn w:val="Phngmcinhcuaoanvn"/>
    <w:link w:val="u2"/>
    <w:uiPriority w:val="9"/>
    <w:semiHidden/>
    <w:rsid w:val="003D12DD"/>
    <w:rPr>
      <w:rFonts w:eastAsiaTheme="majorEastAsia" w:cstheme="majorBidi"/>
      <w:szCs w:val="26"/>
      <w:lang w:val="en-US"/>
    </w:rPr>
  </w:style>
  <w:style w:type="character" w:customStyle="1" w:styleId="u3Char">
    <w:name w:val="Đầu đề 3 Char"/>
    <w:basedOn w:val="Phngmcinhcuaoanvn"/>
    <w:link w:val="u3"/>
    <w:uiPriority w:val="9"/>
    <w:semiHidden/>
    <w:rsid w:val="003D12DD"/>
    <w:rPr>
      <w:rFonts w:eastAsiaTheme="majorEastAsia" w:cstheme="majorBidi"/>
      <w:szCs w:val="24"/>
      <w:lang w:val="en-US"/>
    </w:rPr>
  </w:style>
  <w:style w:type="character" w:customStyle="1" w:styleId="u4Char">
    <w:name w:val="Đầu đề 4 Char"/>
    <w:basedOn w:val="Phngmcinhcuaoanvn"/>
    <w:link w:val="u4"/>
    <w:uiPriority w:val="9"/>
    <w:semiHidden/>
    <w:rsid w:val="003D12DD"/>
    <w:rPr>
      <w:rFonts w:eastAsiaTheme="majorEastAsia" w:cstheme="majorBidi"/>
      <w:i/>
      <w:iCs/>
      <w:lang w:val="en-US"/>
    </w:rPr>
  </w:style>
  <w:style w:type="character" w:customStyle="1" w:styleId="u5Char">
    <w:name w:val="Đầu đề 5 Char"/>
    <w:basedOn w:val="Phngmcinhcuaoanvn"/>
    <w:link w:val="u5"/>
    <w:uiPriority w:val="9"/>
    <w:semiHidden/>
    <w:rsid w:val="003D12DD"/>
    <w:rPr>
      <w:rFonts w:eastAsiaTheme="majorEastAsia" w:cstheme="majorBidi"/>
      <w:lang w:val="en-US"/>
    </w:rPr>
  </w:style>
  <w:style w:type="character" w:customStyle="1" w:styleId="u6Char">
    <w:name w:val="Đầu đề 6 Char"/>
    <w:basedOn w:val="Phngmcinhcuaoanvn"/>
    <w:link w:val="u6"/>
    <w:uiPriority w:val="9"/>
    <w:semiHidden/>
    <w:rsid w:val="003D12DD"/>
    <w:rPr>
      <w:rFonts w:eastAsiaTheme="majorEastAsia" w:cstheme="majorBidi"/>
      <w:lang w:val="en-US"/>
    </w:rPr>
  </w:style>
  <w:style w:type="character" w:customStyle="1" w:styleId="u7Char">
    <w:name w:val="Đầu đề 7 Char"/>
    <w:basedOn w:val="Phngmcinhcuaoanvn"/>
    <w:link w:val="u7"/>
    <w:uiPriority w:val="9"/>
    <w:semiHidden/>
    <w:rsid w:val="003D12DD"/>
    <w:rPr>
      <w:rFonts w:eastAsiaTheme="majorEastAsia" w:cstheme="majorBidi"/>
      <w:iCs/>
      <w:lang w:val="en-US"/>
    </w:rPr>
  </w:style>
  <w:style w:type="character" w:customStyle="1" w:styleId="u8Char">
    <w:name w:val="Đầu đề 8 Char"/>
    <w:basedOn w:val="Phngmcinhcuaoanvn"/>
    <w:link w:val="u8"/>
    <w:uiPriority w:val="9"/>
    <w:semiHidden/>
    <w:rsid w:val="003D12DD"/>
    <w:rPr>
      <w:rFonts w:eastAsiaTheme="majorEastAsia" w:cstheme="majorBidi"/>
      <w:color w:val="272727" w:themeColor="text1" w:themeTint="D8"/>
      <w:szCs w:val="21"/>
      <w:lang w:val="en-US"/>
    </w:rPr>
  </w:style>
  <w:style w:type="character" w:customStyle="1" w:styleId="u9Char">
    <w:name w:val="Đầu đề 9 Char"/>
    <w:basedOn w:val="Phngmcinhcuaoanvn"/>
    <w:link w:val="u9"/>
    <w:uiPriority w:val="9"/>
    <w:semiHidden/>
    <w:rsid w:val="003D12DD"/>
    <w:rPr>
      <w:rFonts w:eastAsiaTheme="majorEastAsia" w:cstheme="majorBidi"/>
      <w:iCs/>
      <w:color w:val="272727" w:themeColor="text1" w:themeTint="D8"/>
      <w:szCs w:val="21"/>
      <w:lang w:val="en-US"/>
    </w:rPr>
  </w:style>
  <w:style w:type="paragraph" w:styleId="VnbanChuthich">
    <w:name w:val="annotation text"/>
    <w:basedOn w:val="Binhthng"/>
    <w:link w:val="VnbanChuthichChar"/>
    <w:autoRedefine/>
    <w:uiPriority w:val="99"/>
    <w:semiHidden/>
    <w:unhideWhenUsed/>
    <w:qFormat/>
    <w:rsid w:val="003D12DD"/>
    <w:pPr>
      <w:spacing w:before="60" w:after="60" w:line="240" w:lineRule="exact"/>
    </w:pPr>
    <w:rPr>
      <w:rFonts w:ascii="Times New Roman" w:hAnsi="Times New Roman" w:cstheme="minorBidi"/>
    </w:rPr>
  </w:style>
  <w:style w:type="character" w:customStyle="1" w:styleId="VnbanChuthichChar">
    <w:name w:val="Văn bản Chú thích Char"/>
    <w:link w:val="VnbanChuthich"/>
    <w:uiPriority w:val="99"/>
    <w:semiHidden/>
    <w:rsid w:val="003D12DD"/>
    <w:rPr>
      <w:rFonts w:eastAsia="Calibri"/>
      <w:sz w:val="20"/>
      <w:szCs w:val="20"/>
      <w:lang w:val="en-US"/>
    </w:rPr>
  </w:style>
  <w:style w:type="paragraph" w:styleId="Chntrang">
    <w:name w:val="footer"/>
    <w:basedOn w:val="Binhthng"/>
    <w:link w:val="ChntrangChar"/>
    <w:uiPriority w:val="99"/>
    <w:unhideWhenUsed/>
    <w:rsid w:val="003D12DD"/>
    <w:pPr>
      <w:tabs>
        <w:tab w:val="center" w:pos="4680"/>
        <w:tab w:val="right" w:pos="9360"/>
      </w:tabs>
    </w:pPr>
  </w:style>
  <w:style w:type="character" w:customStyle="1" w:styleId="ChntrangChar">
    <w:name w:val="Chân trang Char"/>
    <w:basedOn w:val="Phngmcinhcuaoanvn"/>
    <w:link w:val="Chntrang"/>
    <w:uiPriority w:val="99"/>
    <w:rsid w:val="003D12DD"/>
    <w:rPr>
      <w:rFonts w:ascii="Calibri" w:eastAsia="Calibri" w:hAnsi="Calibri" w:cs="Times New Roman"/>
      <w:sz w:val="22"/>
      <w:lang w:val="en-US"/>
    </w:rPr>
  </w:style>
  <w:style w:type="paragraph" w:styleId="ChuChuthich">
    <w:name w:val="annotation subject"/>
    <w:basedOn w:val="VnbanChuthich"/>
    <w:next w:val="VnbanChuthich"/>
    <w:link w:val="ChuChuthichChar"/>
    <w:uiPriority w:val="99"/>
    <w:semiHidden/>
    <w:unhideWhenUsed/>
    <w:rsid w:val="003D12DD"/>
    <w:rPr>
      <w:b/>
      <w:bCs/>
    </w:rPr>
  </w:style>
  <w:style w:type="character" w:customStyle="1" w:styleId="ChuChuthichChar">
    <w:name w:val="Chủ đề Chú thích Char"/>
    <w:link w:val="ChuChuthich"/>
    <w:uiPriority w:val="99"/>
    <w:semiHidden/>
    <w:rsid w:val="003D12DD"/>
    <w:rPr>
      <w:rFonts w:eastAsia="Calibri"/>
      <w:b/>
      <w:bCs/>
      <w:sz w:val="20"/>
      <w:szCs w:val="20"/>
      <w:lang w:val="en-US"/>
    </w:rPr>
  </w:style>
  <w:style w:type="paragraph" w:styleId="utrang">
    <w:name w:val="header"/>
    <w:basedOn w:val="Binhthng"/>
    <w:link w:val="utrangChar"/>
    <w:uiPriority w:val="99"/>
    <w:unhideWhenUsed/>
    <w:rsid w:val="003D12DD"/>
    <w:pPr>
      <w:tabs>
        <w:tab w:val="center" w:pos="4680"/>
        <w:tab w:val="right" w:pos="9360"/>
      </w:tabs>
    </w:pPr>
  </w:style>
  <w:style w:type="character" w:customStyle="1" w:styleId="utrangChar">
    <w:name w:val="Đầu trang Char"/>
    <w:basedOn w:val="Phngmcinhcuaoanvn"/>
    <w:link w:val="utrang"/>
    <w:uiPriority w:val="99"/>
    <w:rsid w:val="003D12DD"/>
    <w:rPr>
      <w:rFonts w:ascii="Calibri" w:eastAsia="Calibri" w:hAnsi="Calibri" w:cs="Times New Roman"/>
      <w:sz w:val="22"/>
      <w:lang w:val="en-US"/>
    </w:rPr>
  </w:style>
  <w:style w:type="character" w:customStyle="1" w:styleId="cpChagiiquyt1">
    <w:name w:val="Đề cập Chưa giải quyết1"/>
    <w:uiPriority w:val="99"/>
    <w:semiHidden/>
    <w:unhideWhenUsed/>
    <w:rsid w:val="003D12DD"/>
    <w:rPr>
      <w:color w:val="605E5C"/>
      <w:shd w:val="clear" w:color="auto" w:fill="E1DFDD"/>
    </w:rPr>
  </w:style>
  <w:style w:type="paragraph" w:styleId="oancuaDanhsach">
    <w:name w:val="List Paragraph"/>
    <w:basedOn w:val="Binhthng"/>
    <w:autoRedefine/>
    <w:uiPriority w:val="34"/>
    <w:qFormat/>
    <w:rsid w:val="00E728D7"/>
    <w:pPr>
      <w:spacing w:before="120" w:after="120" w:line="360" w:lineRule="exact"/>
      <w:ind w:firstLine="720"/>
      <w:contextualSpacing/>
      <w:jc w:val="both"/>
    </w:pPr>
    <w:rPr>
      <w:rFonts w:ascii="Times New Roman" w:eastAsia="Calibri" w:hAnsi="Times New Roman"/>
      <w:sz w:val="28"/>
      <w:szCs w:val="22"/>
      <w:lang w:val="en-US"/>
    </w:rPr>
  </w:style>
  <w:style w:type="character" w:customStyle="1" w:styleId="fontstyle01">
    <w:name w:val="fontstyle01"/>
    <w:rsid w:val="003D12DD"/>
    <w:rPr>
      <w:rFonts w:ascii="Times New Roman" w:hAnsi="Times New Roman" w:cs="Times New Roman" w:hint="default"/>
      <w:b w:val="0"/>
      <w:bCs w:val="0"/>
      <w:i w:val="0"/>
      <w:iCs w:val="0"/>
      <w:color w:val="000000"/>
      <w:sz w:val="28"/>
      <w:szCs w:val="28"/>
    </w:rPr>
  </w:style>
  <w:style w:type="character" w:customStyle="1" w:styleId="fontstyle21">
    <w:name w:val="fontstyle21"/>
    <w:rsid w:val="003D12DD"/>
    <w:rPr>
      <w:rFonts w:ascii="Times New Roman" w:hAnsi="Times New Roman" w:cs="Times New Roman" w:hint="default"/>
      <w:b w:val="0"/>
      <w:bCs w:val="0"/>
      <w:i w:val="0"/>
      <w:iCs w:val="0"/>
      <w:color w:val="000000"/>
      <w:sz w:val="28"/>
      <w:szCs w:val="28"/>
    </w:rPr>
  </w:style>
  <w:style w:type="table" w:styleId="LiBang">
    <w:name w:val="Table Grid"/>
    <w:basedOn w:val="BangThngthng"/>
    <w:uiPriority w:val="39"/>
    <w:rsid w:val="003D12DD"/>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uiPriority w:val="22"/>
    <w:qFormat/>
    <w:rsid w:val="003D12DD"/>
    <w:rPr>
      <w:b/>
      <w:bCs/>
    </w:rPr>
  </w:style>
  <w:style w:type="character" w:styleId="Siuktni">
    <w:name w:val="Hyperlink"/>
    <w:uiPriority w:val="99"/>
    <w:unhideWhenUsed/>
    <w:rsid w:val="003D12DD"/>
    <w:rPr>
      <w:color w:val="0000FF"/>
      <w:u w:val="single"/>
    </w:rPr>
  </w:style>
  <w:style w:type="character" w:styleId="ThamchiuChuthich">
    <w:name w:val="annotation reference"/>
    <w:uiPriority w:val="99"/>
    <w:semiHidden/>
    <w:unhideWhenUsed/>
    <w:rsid w:val="003D12DD"/>
    <w:rPr>
      <w:sz w:val="16"/>
      <w:szCs w:val="16"/>
    </w:rPr>
  </w:style>
  <w:style w:type="character" w:customStyle="1" w:styleId="cpChagiiquyt2">
    <w:name w:val="Đề cập Chưa giải quyết2"/>
    <w:basedOn w:val="Phngmcinhcuaoanvn"/>
    <w:uiPriority w:val="99"/>
    <w:semiHidden/>
    <w:unhideWhenUsed/>
    <w:rsid w:val="00D62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699270">
      <w:bodyDiv w:val="1"/>
      <w:marLeft w:val="0"/>
      <w:marRight w:val="0"/>
      <w:marTop w:val="0"/>
      <w:marBottom w:val="0"/>
      <w:divBdr>
        <w:top w:val="none" w:sz="0" w:space="0" w:color="auto"/>
        <w:left w:val="none" w:sz="0" w:space="0" w:color="auto"/>
        <w:bottom w:val="none" w:sz="0" w:space="0" w:color="auto"/>
        <w:right w:val="none" w:sz="0" w:space="0" w:color="auto"/>
      </w:divBdr>
    </w:div>
    <w:div w:id="1960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CA8DC-B87F-4003-9780-E73A449C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2772</Words>
  <Characters>15801</Characters>
  <Application>Microsoft Office Word</Application>
  <DocSecurity>0</DocSecurity>
  <Lines>131</Lines>
  <Paragraphs>37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dc:creator>
  <cp:lastModifiedBy>binh</cp:lastModifiedBy>
  <cp:revision>113</cp:revision>
  <cp:lastPrinted>2025-07-28T02:08:00Z</cp:lastPrinted>
  <dcterms:created xsi:type="dcterms:W3CDTF">2025-08-07T02:36:00Z</dcterms:created>
  <dcterms:modified xsi:type="dcterms:W3CDTF">2025-09-05T07:34:00Z</dcterms:modified>
</cp:coreProperties>
</file>