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4A0" w:firstRow="1" w:lastRow="0" w:firstColumn="1" w:lastColumn="0" w:noHBand="0" w:noVBand="1"/>
      </w:tblPr>
      <w:tblGrid>
        <w:gridCol w:w="3289"/>
        <w:gridCol w:w="5714"/>
      </w:tblGrid>
      <w:tr w:rsidR="00384417" w:rsidRPr="00384417" w14:paraId="2E8F48F4" w14:textId="77777777" w:rsidTr="00A27705">
        <w:trPr>
          <w:trHeight w:val="841"/>
        </w:trPr>
        <w:tc>
          <w:tcPr>
            <w:tcW w:w="3289" w:type="dxa"/>
            <w:tcMar>
              <w:top w:w="0" w:type="dxa"/>
              <w:left w:w="108" w:type="dxa"/>
              <w:bottom w:w="0" w:type="dxa"/>
              <w:right w:w="108" w:type="dxa"/>
            </w:tcMar>
            <w:hideMark/>
          </w:tcPr>
          <w:bookmarkStart w:id="0" w:name="_GoBack"/>
          <w:p w14:paraId="6EF4C12D" w14:textId="77777777" w:rsidR="00772BAD" w:rsidRPr="00384417" w:rsidRDefault="00D95A4D" w:rsidP="005B2EEB">
            <w:pPr>
              <w:suppressAutoHyphens w:val="0"/>
              <w:spacing w:after="0" w:line="240" w:lineRule="auto"/>
              <w:jc w:val="center"/>
              <w:rPr>
                <w:rFonts w:eastAsia="Times New Roman"/>
                <w:sz w:val="26"/>
                <w:szCs w:val="26"/>
                <w:lang w:eastAsia="en-US"/>
              </w:rPr>
            </w:pPr>
            <w:r w:rsidRPr="00384417">
              <w:rPr>
                <w:rFonts w:eastAsia="Times New Roman"/>
                <w:bCs/>
                <w:noProof/>
                <w:sz w:val="26"/>
                <w:szCs w:val="26"/>
                <w:lang w:eastAsia="en-US"/>
              </w:rPr>
              <mc:AlternateContent>
                <mc:Choice Requires="wps">
                  <w:drawing>
                    <wp:anchor distT="0" distB="0" distL="114300" distR="114300" simplePos="0" relativeHeight="251656704" behindDoc="0" locked="0" layoutInCell="1" allowOverlap="1" wp14:anchorId="106691FC" wp14:editId="49FB3242">
                      <wp:simplePos x="0" y="0"/>
                      <wp:positionH relativeFrom="column">
                        <wp:posOffset>715010</wp:posOffset>
                      </wp:positionH>
                      <wp:positionV relativeFrom="paragraph">
                        <wp:posOffset>406400</wp:posOffset>
                      </wp:positionV>
                      <wp:extent cx="447675" cy="0"/>
                      <wp:effectExtent l="13970" t="12065" r="5080" b="6985"/>
                      <wp:wrapNone/>
                      <wp:docPr id="95621365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D27B446" id="_x0000_t32" coordsize="21600,21600" o:spt="32" o:oned="t" path="m,l21600,21600e" filled="f">
                      <v:path arrowok="t" fillok="f" o:connecttype="none"/>
                      <o:lock v:ext="edit" shapetype="t"/>
                    </v:shapetype>
                    <v:shape id="AutoShape 4" o:spid="_x0000_s1026" type="#_x0000_t32" style="position:absolute;margin-left:56.3pt;margin-top:32pt;width:35.2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"/>
                  </w:pict>
                </mc:Fallback>
              </mc:AlternateContent>
            </w:r>
            <w:r w:rsidR="00772BAD" w:rsidRPr="00384417">
              <w:rPr>
                <w:rFonts w:eastAsia="Times New Roman"/>
                <w:bCs/>
                <w:sz w:val="26"/>
                <w:szCs w:val="26"/>
                <w:lang w:eastAsia="en-US"/>
              </w:rPr>
              <w:t>UBND TỈNH LAI CHÂU</w:t>
            </w:r>
            <w:r w:rsidR="00772BAD" w:rsidRPr="00384417">
              <w:rPr>
                <w:rFonts w:eastAsia="Times New Roman"/>
                <w:b/>
                <w:bCs/>
                <w:sz w:val="26"/>
                <w:szCs w:val="26"/>
                <w:lang w:eastAsia="en-US"/>
              </w:rPr>
              <w:br/>
              <w:t>SỞ XÂY DỰNG</w:t>
            </w:r>
            <w:r w:rsidR="00772BAD" w:rsidRPr="00384417">
              <w:rPr>
                <w:rFonts w:eastAsia="Times New Roman"/>
                <w:b/>
                <w:bCs/>
                <w:sz w:val="26"/>
                <w:szCs w:val="26"/>
                <w:lang w:val="vi-VN" w:eastAsia="en-US"/>
              </w:rPr>
              <w:br/>
            </w:r>
          </w:p>
        </w:tc>
        <w:tc>
          <w:tcPr>
            <w:tcW w:w="5714" w:type="dxa"/>
            <w:tcMar>
              <w:top w:w="0" w:type="dxa"/>
              <w:left w:w="108" w:type="dxa"/>
              <w:bottom w:w="0" w:type="dxa"/>
              <w:right w:w="108" w:type="dxa"/>
            </w:tcMar>
            <w:hideMark/>
          </w:tcPr>
          <w:p w14:paraId="3EA3D781" w14:textId="77777777" w:rsidR="00772BAD" w:rsidRPr="00384417" w:rsidRDefault="00D95A4D" w:rsidP="00916959">
            <w:pPr>
              <w:suppressAutoHyphens w:val="0"/>
              <w:spacing w:after="0" w:line="240" w:lineRule="auto"/>
              <w:jc w:val="center"/>
              <w:rPr>
                <w:rFonts w:eastAsia="Times New Roman"/>
                <w:sz w:val="24"/>
                <w:szCs w:val="24"/>
                <w:lang w:eastAsia="en-US"/>
              </w:rPr>
            </w:pPr>
            <w:r w:rsidRPr="00384417">
              <w:rPr>
                <w:rFonts w:eastAsia="Times New Roman"/>
                <w:b/>
                <w:bCs/>
                <w:noProof/>
                <w:sz w:val="26"/>
                <w:szCs w:val="26"/>
                <w:lang w:eastAsia="en-US"/>
              </w:rPr>
              <mc:AlternateContent>
                <mc:Choice Requires="wps">
                  <w:drawing>
                    <wp:anchor distT="0" distB="0" distL="114300" distR="114300" simplePos="0" relativeHeight="251657728" behindDoc="0" locked="0" layoutInCell="1" allowOverlap="1" wp14:anchorId="44C3F348" wp14:editId="2C58DAD0">
                      <wp:simplePos x="0" y="0"/>
                      <wp:positionH relativeFrom="column">
                        <wp:posOffset>674370</wp:posOffset>
                      </wp:positionH>
                      <wp:positionV relativeFrom="paragraph">
                        <wp:posOffset>440690</wp:posOffset>
                      </wp:positionV>
                      <wp:extent cx="2133600" cy="0"/>
                      <wp:effectExtent l="13970" t="8255" r="5080" b="10795"/>
                      <wp:wrapNone/>
                      <wp:docPr id="184850585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3E977BD" id="AutoShape 5" o:spid="_x0000_s1026" type="#_x0000_t32" style="position:absolute;margin-left:53.1pt;margin-top:34.7pt;width:16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"/>
                  </w:pict>
                </mc:Fallback>
              </mc:AlternateContent>
            </w:r>
            <w:r w:rsidR="00772BAD" w:rsidRPr="00384417">
              <w:rPr>
                <w:rFonts w:eastAsia="Times New Roman"/>
                <w:b/>
                <w:bCs/>
                <w:sz w:val="26"/>
                <w:szCs w:val="26"/>
                <w:lang w:val="vi-VN" w:eastAsia="en-US"/>
              </w:rPr>
              <w:t>CỘNG HÒA XÃ HỘI CHỦ NGHĨA VIỆT NAM</w:t>
            </w:r>
            <w:r w:rsidR="00772BAD" w:rsidRPr="00384417">
              <w:rPr>
                <w:rFonts w:eastAsia="Times New Roman"/>
                <w:b/>
                <w:bCs/>
                <w:sz w:val="26"/>
                <w:szCs w:val="26"/>
                <w:lang w:val="vi-VN" w:eastAsia="en-US"/>
              </w:rPr>
              <w:br/>
            </w:r>
            <w:r w:rsidR="00772BAD" w:rsidRPr="00384417">
              <w:rPr>
                <w:rFonts w:eastAsia="Times New Roman"/>
                <w:b/>
                <w:bCs/>
                <w:szCs w:val="28"/>
                <w:lang w:val="vi-VN" w:eastAsia="en-US"/>
              </w:rPr>
              <w:t xml:space="preserve">Độc lập - Tự do - Hạnh phúc </w:t>
            </w:r>
            <w:r w:rsidR="00772BAD" w:rsidRPr="00384417">
              <w:rPr>
                <w:rFonts w:eastAsia="Times New Roman"/>
                <w:b/>
                <w:bCs/>
                <w:szCs w:val="28"/>
                <w:lang w:val="vi-VN" w:eastAsia="en-US"/>
              </w:rPr>
              <w:br/>
            </w:r>
          </w:p>
        </w:tc>
      </w:tr>
      <w:tr w:rsidR="00D744C1" w:rsidRPr="00384417" w14:paraId="3EEF2A17" w14:textId="77777777" w:rsidTr="00A27705">
        <w:tc>
          <w:tcPr>
            <w:tcW w:w="3289" w:type="dxa"/>
            <w:tcMar>
              <w:top w:w="0" w:type="dxa"/>
              <w:left w:w="108" w:type="dxa"/>
              <w:bottom w:w="0" w:type="dxa"/>
              <w:right w:w="108" w:type="dxa"/>
            </w:tcMar>
            <w:hideMark/>
          </w:tcPr>
          <w:p w14:paraId="49EE915B" w14:textId="1D490C89" w:rsidR="00772BAD" w:rsidRPr="00384417" w:rsidRDefault="00772BAD" w:rsidP="00981AA7">
            <w:pPr>
              <w:suppressAutoHyphens w:val="0"/>
              <w:spacing w:after="0" w:line="240" w:lineRule="auto"/>
              <w:jc w:val="center"/>
              <w:rPr>
                <w:rFonts w:eastAsia="Times New Roman"/>
                <w:szCs w:val="28"/>
                <w:lang w:eastAsia="en-US"/>
              </w:rPr>
            </w:pPr>
            <w:r w:rsidRPr="00384417">
              <w:rPr>
                <w:rFonts w:eastAsia="Times New Roman"/>
                <w:szCs w:val="28"/>
                <w:lang w:val="vi-VN" w:eastAsia="en-US"/>
              </w:rPr>
              <w:t>Số:</w:t>
            </w:r>
            <w:r w:rsidR="00B02DD7" w:rsidRPr="00384417">
              <w:rPr>
                <w:rFonts w:eastAsia="Times New Roman"/>
                <w:szCs w:val="28"/>
                <w:lang w:eastAsia="en-US"/>
              </w:rPr>
              <w:t xml:space="preserve"> </w:t>
            </w:r>
            <w:r w:rsidR="00981AA7" w:rsidRPr="00384417">
              <w:rPr>
                <w:rFonts w:eastAsia="Times New Roman"/>
                <w:szCs w:val="28"/>
                <w:lang w:eastAsia="en-US"/>
              </w:rPr>
              <w:t xml:space="preserve">       </w:t>
            </w:r>
            <w:r w:rsidRPr="00384417">
              <w:rPr>
                <w:rFonts w:eastAsia="Times New Roman"/>
                <w:szCs w:val="28"/>
                <w:lang w:eastAsia="en-US"/>
              </w:rPr>
              <w:t>/TTr-SXD</w:t>
            </w:r>
          </w:p>
        </w:tc>
        <w:tc>
          <w:tcPr>
            <w:tcW w:w="5714" w:type="dxa"/>
            <w:tcMar>
              <w:top w:w="0" w:type="dxa"/>
              <w:left w:w="108" w:type="dxa"/>
              <w:bottom w:w="0" w:type="dxa"/>
              <w:right w:w="108" w:type="dxa"/>
            </w:tcMar>
            <w:hideMark/>
          </w:tcPr>
          <w:p w14:paraId="604B2C4B" w14:textId="5A02D91F" w:rsidR="00772BAD" w:rsidRPr="00384417" w:rsidRDefault="00772BAD" w:rsidP="00981AA7">
            <w:pPr>
              <w:suppressAutoHyphens w:val="0"/>
              <w:spacing w:after="0" w:line="240" w:lineRule="auto"/>
              <w:jc w:val="center"/>
              <w:rPr>
                <w:rFonts w:eastAsia="Times New Roman"/>
                <w:szCs w:val="28"/>
                <w:lang w:eastAsia="en-US"/>
              </w:rPr>
            </w:pPr>
            <w:r w:rsidRPr="00384417">
              <w:rPr>
                <w:rFonts w:eastAsia="Times New Roman"/>
                <w:i/>
                <w:iCs/>
                <w:szCs w:val="28"/>
                <w:lang w:eastAsia="en-US"/>
              </w:rPr>
              <w:t>Lai Châu</w:t>
            </w:r>
            <w:r w:rsidRPr="00384417">
              <w:rPr>
                <w:rFonts w:eastAsia="Times New Roman"/>
                <w:i/>
                <w:iCs/>
                <w:szCs w:val="28"/>
                <w:lang w:val="vi-VN" w:eastAsia="en-US"/>
              </w:rPr>
              <w:t xml:space="preserve">, ngày </w:t>
            </w:r>
            <w:r w:rsidR="00981AA7" w:rsidRPr="00384417">
              <w:rPr>
                <w:rFonts w:eastAsia="Times New Roman"/>
                <w:i/>
                <w:iCs/>
                <w:szCs w:val="28"/>
                <w:lang w:eastAsia="en-US"/>
              </w:rPr>
              <w:t xml:space="preserve">      </w:t>
            </w:r>
            <w:r w:rsidRPr="00384417">
              <w:rPr>
                <w:rFonts w:eastAsia="Times New Roman"/>
                <w:i/>
                <w:iCs/>
                <w:szCs w:val="28"/>
                <w:lang w:val="vi-VN" w:eastAsia="en-US"/>
              </w:rPr>
              <w:t xml:space="preserve"> tháng </w:t>
            </w:r>
            <w:r w:rsidR="00981AA7" w:rsidRPr="00384417">
              <w:rPr>
                <w:rFonts w:eastAsia="Times New Roman"/>
                <w:i/>
                <w:iCs/>
                <w:szCs w:val="28"/>
                <w:lang w:eastAsia="en-US"/>
              </w:rPr>
              <w:t>10</w:t>
            </w:r>
            <w:r w:rsidR="00B328A9" w:rsidRPr="00384417">
              <w:rPr>
                <w:rFonts w:eastAsia="Times New Roman"/>
                <w:i/>
                <w:iCs/>
                <w:szCs w:val="28"/>
                <w:lang w:eastAsia="en-US"/>
              </w:rPr>
              <w:t xml:space="preserve"> </w:t>
            </w:r>
            <w:r w:rsidRPr="00384417">
              <w:rPr>
                <w:rFonts w:eastAsia="Times New Roman"/>
                <w:i/>
                <w:iCs/>
                <w:szCs w:val="28"/>
                <w:lang w:val="vi-VN" w:eastAsia="en-US"/>
              </w:rPr>
              <w:t xml:space="preserve">năm </w:t>
            </w:r>
            <w:r w:rsidR="00EC7E27" w:rsidRPr="00384417">
              <w:rPr>
                <w:rFonts w:eastAsia="Times New Roman"/>
                <w:i/>
                <w:iCs/>
                <w:szCs w:val="28"/>
                <w:lang w:eastAsia="en-US"/>
              </w:rPr>
              <w:t>2026</w:t>
            </w:r>
          </w:p>
        </w:tc>
      </w:tr>
    </w:tbl>
    <w:p w14:paraId="782E7CF5" w14:textId="77777777" w:rsidR="00772BAD" w:rsidRPr="00384417" w:rsidRDefault="00772BAD" w:rsidP="000A1F27">
      <w:pPr>
        <w:pStyle w:val="NormalWeb"/>
        <w:spacing w:before="0" w:after="0"/>
        <w:jc w:val="center"/>
        <w:rPr>
          <w:b/>
          <w:bCs/>
          <w:sz w:val="28"/>
          <w:szCs w:val="28"/>
        </w:rPr>
      </w:pPr>
      <w:bookmarkStart w:id="1" w:name="loai_2"/>
      <w:bookmarkEnd w:id="1"/>
    </w:p>
    <w:p w14:paraId="2A7CC395" w14:textId="77777777" w:rsidR="00446490" w:rsidRPr="00384417" w:rsidRDefault="00247A16" w:rsidP="000A1F27">
      <w:pPr>
        <w:pStyle w:val="NormalWeb"/>
        <w:spacing w:before="0" w:after="0"/>
        <w:jc w:val="center"/>
        <w:rPr>
          <w:sz w:val="28"/>
          <w:szCs w:val="28"/>
        </w:rPr>
      </w:pPr>
      <w:r w:rsidRPr="00384417">
        <w:rPr>
          <w:b/>
          <w:bCs/>
          <w:sz w:val="28"/>
          <w:szCs w:val="28"/>
        </w:rPr>
        <w:t>TỜ TRÌNH</w:t>
      </w:r>
    </w:p>
    <w:p w14:paraId="0F67F948" w14:textId="77777777" w:rsidR="00446490" w:rsidRPr="00384417" w:rsidRDefault="00247A16" w:rsidP="000A1F27">
      <w:pPr>
        <w:spacing w:after="0" w:line="240" w:lineRule="auto"/>
        <w:jc w:val="center"/>
        <w:rPr>
          <w:b/>
          <w:bCs/>
          <w:szCs w:val="28"/>
        </w:rPr>
      </w:pPr>
      <w:r w:rsidRPr="00384417">
        <w:rPr>
          <w:b/>
          <w:iCs/>
          <w:szCs w:val="28"/>
        </w:rPr>
        <w:t xml:space="preserve">Ban hành Quyết định </w:t>
      </w:r>
      <w:r w:rsidR="00215BF9" w:rsidRPr="00384417">
        <w:rPr>
          <w:b/>
          <w:bCs/>
          <w:szCs w:val="28"/>
        </w:rPr>
        <w:t>phân cấp thực hiện một số nhiệm vụ thuộc thẩm quyền của Ủy ban nhân dân tỉnh trong lĩnh vực xây dựng</w:t>
      </w:r>
    </w:p>
    <w:p w14:paraId="22D303F1" w14:textId="77777777" w:rsidR="00C11F65" w:rsidRPr="00384417" w:rsidRDefault="00D95A4D" w:rsidP="000A1F27">
      <w:pPr>
        <w:spacing w:after="0" w:line="240" w:lineRule="auto"/>
        <w:jc w:val="center"/>
        <w:rPr>
          <w:rFonts w:eastAsia="Times New Roman"/>
          <w:b/>
          <w:bCs/>
          <w:szCs w:val="28"/>
          <w:lang w:eastAsia="en-US"/>
        </w:rPr>
      </w:pPr>
      <w:r w:rsidRPr="00384417">
        <w:rPr>
          <w:rFonts w:eastAsia="Times New Roman"/>
          <w:b/>
          <w:bCs/>
          <w:noProof/>
          <w:szCs w:val="28"/>
          <w:lang w:eastAsia="en-US"/>
        </w:rPr>
        <mc:AlternateContent>
          <mc:Choice Requires="wps">
            <w:drawing>
              <wp:anchor distT="0" distB="0" distL="114300" distR="114300" simplePos="0" relativeHeight="251658752" behindDoc="0" locked="0" layoutInCell="1" allowOverlap="1" wp14:anchorId="67CF263E" wp14:editId="10FAF9B5">
                <wp:simplePos x="0" y="0"/>
                <wp:positionH relativeFrom="column">
                  <wp:posOffset>1791970</wp:posOffset>
                </wp:positionH>
                <wp:positionV relativeFrom="paragraph">
                  <wp:posOffset>7620</wp:posOffset>
                </wp:positionV>
                <wp:extent cx="2125980" cy="0"/>
                <wp:effectExtent l="5080" t="5080" r="12065" b="13970"/>
                <wp:wrapNone/>
                <wp:docPr id="4290692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10ADD1F" id="AutoShape 6" o:spid="_x0000_s1026" type="#_x0000_t32" style="position:absolute;margin-left:141.1pt;margin-top:.6pt;width:167.4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"/>
            </w:pict>
          </mc:Fallback>
        </mc:AlternateContent>
      </w:r>
    </w:p>
    <w:p w14:paraId="144B04A7" w14:textId="77777777" w:rsidR="000A1F27" w:rsidRPr="00384417" w:rsidRDefault="000A1F27" w:rsidP="000A1F27">
      <w:pPr>
        <w:shd w:val="clear" w:color="auto" w:fill="FFFFFF"/>
        <w:spacing w:after="0" w:line="240" w:lineRule="auto"/>
        <w:jc w:val="center"/>
        <w:rPr>
          <w:bCs/>
          <w:szCs w:val="28"/>
          <w:lang w:eastAsia="en-US"/>
        </w:rPr>
      </w:pPr>
    </w:p>
    <w:p w14:paraId="1CFE34D1" w14:textId="77777777" w:rsidR="00446490" w:rsidRPr="00384417" w:rsidRDefault="00247A16" w:rsidP="000A1F27">
      <w:pPr>
        <w:shd w:val="clear" w:color="auto" w:fill="FFFFFF"/>
        <w:spacing w:after="0" w:line="240" w:lineRule="auto"/>
        <w:jc w:val="center"/>
        <w:rPr>
          <w:bCs/>
          <w:szCs w:val="28"/>
          <w:lang w:eastAsia="en-US"/>
        </w:rPr>
      </w:pPr>
      <w:r w:rsidRPr="00384417">
        <w:rPr>
          <w:bCs/>
          <w:szCs w:val="28"/>
          <w:lang w:eastAsia="en-US"/>
        </w:rPr>
        <w:t>Kính gửi: UBND tỉnh Lai Châu</w:t>
      </w:r>
    </w:p>
    <w:p w14:paraId="5F3CE79A" w14:textId="77777777" w:rsidR="00C11F65" w:rsidRPr="00384417" w:rsidRDefault="00C11F65" w:rsidP="000A1F27">
      <w:pPr>
        <w:shd w:val="clear" w:color="auto" w:fill="FFFFFF"/>
        <w:spacing w:after="0" w:line="240" w:lineRule="auto"/>
        <w:jc w:val="center"/>
        <w:rPr>
          <w:bCs/>
          <w:szCs w:val="28"/>
          <w:lang w:eastAsia="en-US"/>
        </w:rPr>
      </w:pPr>
    </w:p>
    <w:p w14:paraId="3E8DE932" w14:textId="77777777" w:rsidR="00446490" w:rsidRPr="00384417" w:rsidRDefault="00446490" w:rsidP="000A1F27">
      <w:pPr>
        <w:widowControl w:val="0"/>
        <w:shd w:val="clear" w:color="auto" w:fill="FFFFFF"/>
        <w:suppressAutoHyphens w:val="0"/>
        <w:spacing w:after="0" w:line="240" w:lineRule="auto"/>
        <w:jc w:val="both"/>
        <w:rPr>
          <w:bCs/>
          <w:szCs w:val="28"/>
          <w:lang w:eastAsia="en-US"/>
        </w:rPr>
      </w:pPr>
    </w:p>
    <w:p w14:paraId="6537EC5E" w14:textId="77777777" w:rsidR="00446490" w:rsidRPr="00384417" w:rsidRDefault="00247A16" w:rsidP="00BD374E">
      <w:pPr>
        <w:widowControl w:val="0"/>
        <w:suppressAutoHyphens w:val="0"/>
        <w:spacing w:after="120" w:line="370" w:lineRule="exact"/>
        <w:ind w:firstLine="709"/>
        <w:jc w:val="both"/>
        <w:rPr>
          <w:szCs w:val="28"/>
        </w:rPr>
      </w:pPr>
      <w:r w:rsidRPr="00384417">
        <w:rPr>
          <w:szCs w:val="28"/>
        </w:rPr>
        <w:t>Thực hiện quy định của Luật Ban hành văn bản quy phạm pháp luật năm 2025; Công văn số 5700/UBND-TH ngày 08/7/2026 của Ủy ban nhân dân tỉnh về việc báo cáo tình hình thực hiện các nhiệm vụ phân cấp, ủy quyền và điều chỉnh thời gian thực hiện rà soát phân cấp, ủy quyề</w:t>
      </w:r>
      <w:r w:rsidR="00C11F65" w:rsidRPr="00384417">
        <w:rPr>
          <w:szCs w:val="28"/>
        </w:rPr>
        <w:t>n;</w:t>
      </w:r>
      <w:r w:rsidRPr="00384417">
        <w:rPr>
          <w:szCs w:val="28"/>
        </w:rPr>
        <w:t xml:space="preserve"> </w:t>
      </w:r>
      <w:r w:rsidR="00E80995" w:rsidRPr="00384417">
        <w:rPr>
          <w:szCs w:val="28"/>
          <w:lang w:val="nl-NL"/>
        </w:rPr>
        <w:t>Công văn số</w:t>
      </w:r>
      <w:r w:rsidR="00E80995" w:rsidRPr="00384417">
        <w:rPr>
          <w:b/>
          <w:szCs w:val="28"/>
          <w:lang w:val="nl-NL"/>
        </w:rPr>
        <w:t xml:space="preserve"> </w:t>
      </w:r>
      <w:r w:rsidR="00E80995" w:rsidRPr="00384417">
        <w:rPr>
          <w:szCs w:val="28"/>
        </w:rPr>
        <w:t>7103/UBND-TH ngày 18/8/2026 của UBND tỉnh về việc khẩn trương rà soát, đánh giá lý do và hiệu quả phân cấp, ủy quyền</w:t>
      </w:r>
      <w:r w:rsidR="00E80995" w:rsidRPr="00384417">
        <w:rPr>
          <w:iCs/>
          <w:szCs w:val="28"/>
        </w:rPr>
        <w:t xml:space="preserve">; </w:t>
      </w:r>
      <w:r w:rsidRPr="00384417">
        <w:rPr>
          <w:szCs w:val="28"/>
        </w:rPr>
        <w:t xml:space="preserve">Sở Xây dựng kính trình Ủy ban nhân dân tỉnh dự thảo Quyết định </w:t>
      </w:r>
      <w:r w:rsidR="0066291E" w:rsidRPr="00384417">
        <w:rPr>
          <w:bCs/>
          <w:szCs w:val="28"/>
        </w:rPr>
        <w:t>phân cấp thực hiện một số nhiệm vụ thuộc thẩm quyền của Ủy ban nhân dân tỉnh trong lĩnh vực xây dựng</w:t>
      </w:r>
      <w:r w:rsidR="0066291E" w:rsidRPr="00384417">
        <w:rPr>
          <w:szCs w:val="28"/>
        </w:rPr>
        <w:t xml:space="preserve"> </w:t>
      </w:r>
      <w:r w:rsidRPr="00384417">
        <w:rPr>
          <w:szCs w:val="28"/>
        </w:rPr>
        <w:t>như sau:</w:t>
      </w:r>
    </w:p>
    <w:p w14:paraId="2D73BDBF" w14:textId="77777777" w:rsidR="00446490" w:rsidRPr="00384417" w:rsidRDefault="00247A16" w:rsidP="00BD374E">
      <w:pPr>
        <w:pStyle w:val="NormalWeb"/>
        <w:widowControl w:val="0"/>
        <w:suppressAutoHyphens w:val="0"/>
        <w:spacing w:before="0" w:after="120" w:line="370" w:lineRule="exact"/>
        <w:ind w:firstLine="709"/>
        <w:jc w:val="both"/>
        <w:rPr>
          <w:b/>
          <w:sz w:val="28"/>
          <w:szCs w:val="28"/>
        </w:rPr>
      </w:pPr>
      <w:r w:rsidRPr="00384417">
        <w:rPr>
          <w:b/>
          <w:bCs/>
          <w:sz w:val="28"/>
          <w:szCs w:val="28"/>
        </w:rPr>
        <w:t>I.</w:t>
      </w:r>
      <w:r w:rsidRPr="00384417">
        <w:rPr>
          <w:b/>
          <w:sz w:val="28"/>
          <w:szCs w:val="28"/>
        </w:rPr>
        <w:t xml:space="preserve"> SỰ CẦN THIẾT BAN HÀNH VĂN BẢN</w:t>
      </w:r>
    </w:p>
    <w:p w14:paraId="4C431BEE" w14:textId="77777777" w:rsidR="00446490" w:rsidRPr="00384417" w:rsidRDefault="00247A16" w:rsidP="00BD374E">
      <w:pPr>
        <w:widowControl w:val="0"/>
        <w:suppressAutoHyphens w:val="0"/>
        <w:spacing w:after="120" w:line="370" w:lineRule="exact"/>
        <w:ind w:firstLine="709"/>
        <w:jc w:val="both"/>
        <w:rPr>
          <w:b/>
          <w:bCs/>
          <w:szCs w:val="28"/>
        </w:rPr>
      </w:pPr>
      <w:r w:rsidRPr="00384417">
        <w:rPr>
          <w:b/>
          <w:bCs/>
          <w:szCs w:val="28"/>
        </w:rPr>
        <w:t>1. Cơ sở pháp lý</w:t>
      </w:r>
    </w:p>
    <w:p w14:paraId="087CD0BE" w14:textId="77777777" w:rsidR="00F43009" w:rsidRPr="00384417" w:rsidRDefault="00F43009" w:rsidP="00F43009">
      <w:pPr>
        <w:widowControl w:val="0"/>
        <w:spacing w:after="120" w:line="380" w:lineRule="exact"/>
        <w:ind w:firstLine="720"/>
        <w:jc w:val="both"/>
        <w:rPr>
          <w:i/>
          <w:iCs/>
          <w:szCs w:val="28"/>
        </w:rPr>
      </w:pPr>
      <w:r w:rsidRPr="00384417">
        <w:rPr>
          <w:i/>
          <w:iCs/>
          <w:szCs w:val="28"/>
        </w:rPr>
        <w:t>Căn cứ Luật Tổ chức chính quyền địa phương số 72/2025/QH15;</w:t>
      </w:r>
    </w:p>
    <w:p w14:paraId="3760B83B" w14:textId="77777777" w:rsidR="00F43009" w:rsidRPr="00384417" w:rsidRDefault="00F43009" w:rsidP="00F43009">
      <w:pPr>
        <w:widowControl w:val="0"/>
        <w:spacing w:after="120" w:line="380" w:lineRule="exact"/>
        <w:ind w:firstLine="720"/>
        <w:jc w:val="both"/>
        <w:rPr>
          <w:i/>
          <w:iCs/>
          <w:szCs w:val="28"/>
        </w:rPr>
      </w:pPr>
      <w:r w:rsidRPr="00384417">
        <w:rPr>
          <w:i/>
          <w:iCs/>
          <w:szCs w:val="28"/>
        </w:rPr>
        <w:t>Căn cứ Luật Ban hành văn bản quy phạm pháp luật số 64/2025/QH15 được sửa đổi, bổ sung bởi Luật số 87/2025/QH15;</w:t>
      </w:r>
    </w:p>
    <w:p w14:paraId="1488738C" w14:textId="77777777" w:rsidR="00F43009" w:rsidRPr="00384417" w:rsidRDefault="00F43009" w:rsidP="00F43009">
      <w:pPr>
        <w:widowControl w:val="0"/>
        <w:spacing w:after="120" w:line="380" w:lineRule="exact"/>
        <w:ind w:firstLine="720"/>
        <w:jc w:val="both"/>
        <w:rPr>
          <w:i/>
          <w:iCs/>
          <w:szCs w:val="28"/>
        </w:rPr>
      </w:pPr>
      <w:r w:rsidRPr="00384417">
        <w:rPr>
          <w:i/>
          <w:iCs/>
          <w:szCs w:val="28"/>
        </w:rPr>
        <w:t>Căn cứ Luật Giao thông đường thủy nội địa số 23/2004/QH11 được sửa đổi, bổ sung bởi Luật số 48/2014/QH13;</w:t>
      </w:r>
    </w:p>
    <w:p w14:paraId="51C5799B" w14:textId="77777777" w:rsidR="00F43009" w:rsidRPr="00384417" w:rsidRDefault="00F43009" w:rsidP="00F43009">
      <w:pPr>
        <w:widowControl w:val="0"/>
        <w:spacing w:after="120" w:line="380" w:lineRule="exact"/>
        <w:ind w:firstLine="720"/>
        <w:jc w:val="both"/>
        <w:rPr>
          <w:i/>
          <w:iCs/>
          <w:szCs w:val="28"/>
        </w:rPr>
      </w:pPr>
      <w:r w:rsidRPr="00384417">
        <w:rPr>
          <w:i/>
          <w:iCs/>
          <w:szCs w:val="28"/>
        </w:rPr>
        <w:t>Căn cứ Luật Nhà ở số 27/2023/QH15;</w:t>
      </w:r>
    </w:p>
    <w:p w14:paraId="1FD70E8B" w14:textId="77777777" w:rsidR="00F43009" w:rsidRPr="00384417" w:rsidRDefault="00F43009" w:rsidP="00F43009">
      <w:pPr>
        <w:widowControl w:val="0"/>
        <w:spacing w:after="120" w:line="380" w:lineRule="exact"/>
        <w:ind w:firstLine="720"/>
        <w:jc w:val="both"/>
        <w:rPr>
          <w:i/>
          <w:iCs/>
          <w:szCs w:val="28"/>
        </w:rPr>
      </w:pPr>
      <w:r w:rsidRPr="00384417">
        <w:rPr>
          <w:i/>
          <w:iCs/>
          <w:szCs w:val="28"/>
        </w:rPr>
        <w:t xml:space="preserve">Căn cứ </w:t>
      </w:r>
      <w:r w:rsidRPr="00384417">
        <w:rPr>
          <w:i/>
          <w:spacing w:val="-4"/>
          <w:szCs w:val="28"/>
        </w:rPr>
        <w:t>Luật Kinh doanh bất động sản số 29/2023/QH15;</w:t>
      </w:r>
    </w:p>
    <w:p w14:paraId="1855BF2B" w14:textId="77777777" w:rsidR="00F43009" w:rsidRPr="00384417" w:rsidRDefault="00F43009" w:rsidP="00F43009">
      <w:pPr>
        <w:widowControl w:val="0"/>
        <w:spacing w:after="120" w:line="380" w:lineRule="exact"/>
        <w:ind w:firstLine="720"/>
        <w:jc w:val="both"/>
        <w:rPr>
          <w:i/>
          <w:iCs/>
          <w:szCs w:val="28"/>
        </w:rPr>
      </w:pPr>
      <w:r w:rsidRPr="00384417">
        <w:rPr>
          <w:i/>
          <w:iCs/>
          <w:szCs w:val="28"/>
        </w:rPr>
        <w:t>Căn cứ Luật Quản lý, sử dụng tài sản công số 15/2017/QH14;</w:t>
      </w:r>
    </w:p>
    <w:p w14:paraId="2C9391D7" w14:textId="77777777" w:rsidR="00F43009" w:rsidRPr="00384417" w:rsidRDefault="00F43009" w:rsidP="00F43009">
      <w:pPr>
        <w:widowControl w:val="0"/>
        <w:spacing w:after="120" w:line="380" w:lineRule="exact"/>
        <w:ind w:firstLine="720"/>
        <w:jc w:val="both"/>
        <w:rPr>
          <w:i/>
          <w:iCs/>
          <w:szCs w:val="28"/>
        </w:rPr>
      </w:pPr>
      <w:r w:rsidRPr="00384417">
        <w:rPr>
          <w:i/>
          <w:iCs/>
          <w:szCs w:val="28"/>
        </w:rPr>
        <w:t>Căn cứ Luật Đường bộ số 35/2024/QH15;</w:t>
      </w:r>
    </w:p>
    <w:p w14:paraId="344EA7F1" w14:textId="77777777" w:rsidR="00F43009" w:rsidRPr="00384417" w:rsidRDefault="00F43009" w:rsidP="00F43009">
      <w:pPr>
        <w:widowControl w:val="0"/>
        <w:spacing w:after="120" w:line="380" w:lineRule="exact"/>
        <w:ind w:firstLine="720"/>
        <w:jc w:val="both"/>
        <w:rPr>
          <w:i/>
          <w:iCs/>
          <w:szCs w:val="28"/>
        </w:rPr>
      </w:pPr>
      <w:r w:rsidRPr="00384417">
        <w:rPr>
          <w:i/>
          <w:iCs/>
          <w:szCs w:val="28"/>
        </w:rPr>
        <w:t>Căn cứ Luật Quy hoạch đô thị và nông thôn số 47/2024/QH15 được sửa đổi, bổ sung bởi Luật số 144/2025/QH15;</w:t>
      </w:r>
    </w:p>
    <w:p w14:paraId="488DA34A" w14:textId="77777777" w:rsidR="00F43009" w:rsidRPr="00384417" w:rsidRDefault="00F43009" w:rsidP="00F43009">
      <w:pPr>
        <w:widowControl w:val="0"/>
        <w:spacing w:after="120" w:line="380" w:lineRule="exact"/>
        <w:ind w:firstLine="720"/>
        <w:jc w:val="both"/>
        <w:rPr>
          <w:i/>
          <w:iCs/>
          <w:szCs w:val="28"/>
        </w:rPr>
      </w:pPr>
      <w:r w:rsidRPr="00384417">
        <w:rPr>
          <w:i/>
          <w:iCs/>
          <w:szCs w:val="28"/>
        </w:rPr>
        <w:t>Căn cứ Luật số 118/2025/QH15 sửa đổi, bổ sung một số điều của 10 Luật có liên quan đến an ninh, trật tự;</w:t>
      </w:r>
    </w:p>
    <w:p w14:paraId="7CBE2672" w14:textId="77777777" w:rsidR="00F43009" w:rsidRPr="00384417" w:rsidRDefault="00F43009" w:rsidP="00F43009">
      <w:pPr>
        <w:widowControl w:val="0"/>
        <w:spacing w:after="120" w:line="380" w:lineRule="exact"/>
        <w:ind w:firstLine="720"/>
        <w:jc w:val="both"/>
        <w:rPr>
          <w:i/>
          <w:iCs/>
          <w:szCs w:val="28"/>
        </w:rPr>
      </w:pPr>
      <w:r w:rsidRPr="00384417">
        <w:rPr>
          <w:i/>
          <w:iCs/>
          <w:szCs w:val="28"/>
        </w:rPr>
        <w:lastRenderedPageBreak/>
        <w:t>Căn cứ Luật Xây dựng số 135/2025/QH15;</w:t>
      </w:r>
    </w:p>
    <w:p w14:paraId="25D5D814" w14:textId="77777777" w:rsidR="00F43009" w:rsidRPr="00384417" w:rsidRDefault="00F43009" w:rsidP="00F43009">
      <w:pPr>
        <w:widowControl w:val="0"/>
        <w:spacing w:after="120" w:line="380" w:lineRule="exact"/>
        <w:ind w:firstLine="720"/>
        <w:jc w:val="both"/>
        <w:rPr>
          <w:i/>
          <w:iCs/>
          <w:szCs w:val="28"/>
        </w:rPr>
      </w:pPr>
      <w:r w:rsidRPr="00384417">
        <w:rPr>
          <w:i/>
          <w:iCs/>
          <w:szCs w:val="28"/>
        </w:rPr>
        <w:t>Căn cứ Nghị quyết số 111/2025/UBTVQH15 ngày 24 tháng 12 năm 2025 của Ủy ban Thường vụ Quốc hội về phân loại đô thị;</w:t>
      </w:r>
    </w:p>
    <w:p w14:paraId="17CF4A10" w14:textId="77777777" w:rsidR="00F43009" w:rsidRPr="00384417" w:rsidRDefault="00F43009" w:rsidP="00F43009">
      <w:pPr>
        <w:widowControl w:val="0"/>
        <w:spacing w:after="120" w:line="380" w:lineRule="exact"/>
        <w:ind w:firstLine="720"/>
        <w:jc w:val="both"/>
        <w:rPr>
          <w:i/>
          <w:iCs/>
          <w:szCs w:val="28"/>
        </w:rPr>
      </w:pPr>
      <w:r w:rsidRPr="00384417">
        <w:rPr>
          <w:i/>
          <w:iCs/>
          <w:szCs w:val="28"/>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14:paraId="065916A4" w14:textId="2BFCE1BD" w:rsidR="00F43009" w:rsidRPr="00384417" w:rsidRDefault="00F43009" w:rsidP="00F43009">
      <w:pPr>
        <w:widowControl w:val="0"/>
        <w:spacing w:after="120" w:line="380" w:lineRule="exact"/>
        <w:ind w:firstLine="720"/>
        <w:jc w:val="both"/>
        <w:rPr>
          <w:i/>
          <w:iCs/>
          <w:spacing w:val="-2"/>
          <w:szCs w:val="28"/>
        </w:rPr>
      </w:pPr>
      <w:r w:rsidRPr="00384417">
        <w:rPr>
          <w:i/>
          <w:iCs/>
          <w:spacing w:val="-2"/>
          <w:szCs w:val="28"/>
        </w:rPr>
        <w:t xml:space="preserve">Căn cứ các Nghị định của Chính phủ: Số 44/2024/NĐ-CP ngày 24 tháng 4 năm 2024 quy định việc quản lý, sử dụng và khai thác tài sản kết cấu hạ tầng giao thông đường bộ được sửa đổi, bổ sung bởi Nghị định số 99/2026/NĐ-CP; số 57/2024/NĐ-CP ngày 20 tháng 5 năm 2024 quy định về quản lý hoạt động nạo vét trong vùng nước cảng biển, vùng nước đường thủy nội địa được sửa đổi, bổ sung bởi Nghị định số 14/2026/NĐ-CP; số 95/2024/NĐ-CP ngày 24 tháng 7 năm 2024 </w:t>
      </w:r>
      <w:r w:rsidRPr="00384417">
        <w:rPr>
          <w:i/>
          <w:iCs/>
          <w:spacing w:val="-2"/>
          <w:szCs w:val="28"/>
          <w:shd w:val="clear" w:color="auto" w:fill="FFFFFF"/>
          <w:lang w:val="vi-VN"/>
        </w:rPr>
        <w:t>quy định chi tiết một số điều của Luật Nhà ở</w:t>
      </w:r>
      <w:r w:rsidRPr="00384417">
        <w:rPr>
          <w:i/>
          <w:iCs/>
          <w:spacing w:val="-2"/>
          <w:szCs w:val="28"/>
          <w:shd w:val="clear" w:color="auto" w:fill="FFFFFF"/>
        </w:rPr>
        <w:t xml:space="preserve">; </w:t>
      </w:r>
      <w:r w:rsidRPr="00384417">
        <w:rPr>
          <w:i/>
          <w:iCs/>
          <w:spacing w:val="-2"/>
          <w:szCs w:val="28"/>
        </w:rPr>
        <w:t xml:space="preserve">số 98/2024/NĐ-CP ngày 25 tháng 7 năm 2024 quy định chi tiết một số điều của Luật Nhà ở về cải tạo, xây dựng lại nhà chung cư; số 100/2024/NĐ-CP ngày 26 tháng 7 năm 2024 quy định chi tiết một số điều của Luật Nhà ở về phát triển và quản lý nhà ở xã hội; số 261/2025/NĐ-CP ngày 10 tháng 10 năm 2025 </w:t>
      </w:r>
      <w:r w:rsidRPr="00384417">
        <w:rPr>
          <w:i/>
          <w:iCs/>
          <w:szCs w:val="28"/>
          <w:shd w:val="clear" w:color="auto" w:fill="FFFFFF"/>
        </w:rPr>
        <w:t>sửa đổi, bổ sung một số điều của Nghị định số </w:t>
      </w:r>
      <w:bookmarkStart w:id="2" w:name="tvpllink_ugqxvgigpl"/>
      <w:r w:rsidRPr="00384417">
        <w:rPr>
          <w:i/>
          <w:iCs/>
          <w:szCs w:val="28"/>
          <w:shd w:val="clear" w:color="auto" w:fill="FFFFFF"/>
        </w:rPr>
        <w:t>100/2024/NĐ-CP</w:t>
      </w:r>
      <w:bookmarkEnd w:id="2"/>
      <w:r w:rsidRPr="00384417">
        <w:rPr>
          <w:i/>
          <w:iCs/>
          <w:szCs w:val="28"/>
          <w:shd w:val="clear" w:color="auto" w:fill="FFFFFF"/>
        </w:rPr>
        <w:t> ngày 26 tháng 7 năm 2024 của Chính phủ quy định chi tiết một số điều của </w:t>
      </w:r>
      <w:bookmarkStart w:id="3" w:name="tvpllink_niujhbwmju_1"/>
      <w:r w:rsidRPr="00384417">
        <w:rPr>
          <w:i/>
          <w:iCs/>
          <w:szCs w:val="28"/>
          <w:shd w:val="clear" w:color="auto" w:fill="FFFFFF"/>
        </w:rPr>
        <w:t>Luật Nhà ở</w:t>
      </w:r>
      <w:bookmarkEnd w:id="3"/>
      <w:r w:rsidRPr="00384417">
        <w:rPr>
          <w:i/>
          <w:iCs/>
          <w:szCs w:val="28"/>
          <w:shd w:val="clear" w:color="auto" w:fill="FFFFFF"/>
        </w:rPr>
        <w:t> về phát triển và quản lý nhà ở xã hội và Nghị định số </w:t>
      </w:r>
      <w:bookmarkStart w:id="4" w:name="tvpllink_idphozgguc"/>
      <w:r w:rsidRPr="00384417">
        <w:rPr>
          <w:i/>
          <w:iCs/>
          <w:szCs w:val="28"/>
          <w:shd w:val="clear" w:color="auto" w:fill="FFFFFF"/>
        </w:rPr>
        <w:t>192/2025/NĐ-CP</w:t>
      </w:r>
      <w:bookmarkEnd w:id="4"/>
      <w:r w:rsidRPr="00384417">
        <w:rPr>
          <w:i/>
          <w:iCs/>
          <w:szCs w:val="28"/>
          <w:shd w:val="clear" w:color="auto" w:fill="FFFFFF"/>
        </w:rPr>
        <w:t> ngày 01 tháng 7 năm 2025 của Chính phủ quy định chi tiết một số điều và biện pháp thi hành Nghị quyết số </w:t>
      </w:r>
      <w:bookmarkStart w:id="5" w:name="tvpllink_hldgeogfpt_1"/>
      <w:r w:rsidRPr="00384417">
        <w:rPr>
          <w:i/>
          <w:iCs/>
          <w:szCs w:val="28"/>
          <w:shd w:val="clear" w:color="auto" w:fill="FFFFFF"/>
        </w:rPr>
        <w:t>201/2025/QH15</w:t>
      </w:r>
      <w:bookmarkEnd w:id="5"/>
      <w:r w:rsidRPr="00384417">
        <w:rPr>
          <w:i/>
          <w:iCs/>
          <w:szCs w:val="28"/>
          <w:shd w:val="clear" w:color="auto" w:fill="FFFFFF"/>
        </w:rPr>
        <w:t> ngày 29 tháng 5 năm 2025 của Quốc hội thí điểm về một số cơ chế, chính sách đặc thù phát triển nhà ở xã hội;</w:t>
      </w:r>
      <w:r w:rsidRPr="00384417">
        <w:rPr>
          <w:i/>
          <w:iCs/>
          <w:sz w:val="18"/>
          <w:szCs w:val="18"/>
          <w:shd w:val="clear" w:color="auto" w:fill="FFFFFF"/>
        </w:rPr>
        <w:t xml:space="preserve"> </w:t>
      </w:r>
      <w:r w:rsidRPr="00384417">
        <w:rPr>
          <w:i/>
          <w:iCs/>
          <w:spacing w:val="-2"/>
          <w:szCs w:val="28"/>
        </w:rPr>
        <w:t xml:space="preserve">số 54/2026/NĐ-CP ngày 09 tháng 02 năm 2026 </w:t>
      </w:r>
      <w:r w:rsidRPr="00384417">
        <w:rPr>
          <w:i/>
          <w:iCs/>
          <w:szCs w:val="28"/>
          <w:shd w:val="clear" w:color="auto" w:fill="FFFFFF"/>
        </w:rPr>
        <w:t>sửa đổi, bổ sung một số điều của các Nghị định trong lĩnh vực nhà ở, kinh doanh bất động sản</w:t>
      </w:r>
      <w:r w:rsidRPr="00384417">
        <w:rPr>
          <w:i/>
          <w:iCs/>
          <w:spacing w:val="-2"/>
          <w:szCs w:val="28"/>
        </w:rPr>
        <w:t xml:space="preserve">; Số 144/2025/NĐ-CP ngày 12 tháng 6 năm 2025 của Chính phủ quy định về phân quyền, phân cấp trong lĩnh vực quản lý nhà nước của Bộ Xây dựng; số 140/2025/NĐ-CP ngày 12 tháng 6 năm 2025 </w:t>
      </w:r>
      <w:r w:rsidRPr="00384417">
        <w:rPr>
          <w:i/>
          <w:iCs/>
          <w:spacing w:val="-2"/>
          <w:szCs w:val="28"/>
          <w:shd w:val="clear" w:color="auto" w:fill="FFFFFF"/>
        </w:rPr>
        <w:t>quy định về phân định thẩm quyền của chính quyền địa phương 02 cấp trong lĩnh vực quản lý nhà nước của Bộ Xây dựng</w:t>
      </w:r>
      <w:r w:rsidRPr="00384417">
        <w:rPr>
          <w:i/>
          <w:iCs/>
          <w:spacing w:val="-2"/>
          <w:szCs w:val="28"/>
        </w:rPr>
        <w:t xml:space="preserve">; </w:t>
      </w:r>
      <w:r w:rsidRPr="00384417">
        <w:rPr>
          <w:i/>
          <w:iCs/>
          <w:spacing w:val="-2"/>
          <w:szCs w:val="28"/>
          <w:shd w:val="clear" w:color="auto" w:fill="FFFFFF"/>
          <w:lang w:val="vi-VN"/>
        </w:rPr>
        <w:t>số 161/2024/NĐ-CP, ngày 18 tháng 12 năm 2024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r w:rsidRPr="00384417">
        <w:rPr>
          <w:i/>
          <w:iCs/>
          <w:spacing w:val="-2"/>
          <w:szCs w:val="28"/>
          <w:shd w:val="clear" w:color="auto" w:fill="FFFFFF"/>
        </w:rPr>
        <w:t xml:space="preserve"> </w:t>
      </w:r>
      <w:r w:rsidRPr="00384417">
        <w:rPr>
          <w:i/>
          <w:iCs/>
          <w:spacing w:val="-2"/>
          <w:szCs w:val="28"/>
        </w:rPr>
        <w:t xml:space="preserve">số 158/2024/NĐ-CP ngày 18 tháng 12 năm 2024 quy định về hoạt động vận tải đường bộ được sửa đổi, bổ sung bởi Nghị định số 218/2026/NĐ-CP; số 165/2024/NĐ-CP ngày 26 tháng 12 năm 2024 quy định chi tiết, hướng dẫn thi hành một số điều của Luật Đường bộ </w:t>
      </w:r>
      <w:r w:rsidRPr="00384417">
        <w:rPr>
          <w:i/>
          <w:iCs/>
          <w:spacing w:val="-2"/>
          <w:szCs w:val="28"/>
        </w:rPr>
        <w:lastRenderedPageBreak/>
        <w:t xml:space="preserve">và Điều 77 Luật Trật tự, an toàn giao thông đường bộ được sửa đổi, bổ sung bởi Nghị định số 241/2026/NĐ-CP; số 258/2025/NĐ-CP ngày 09 tháng 10 năm 2025 về quản lý công viên, cây xanh, mặt nước; </w:t>
      </w:r>
      <w:r w:rsidRPr="00384417">
        <w:rPr>
          <w:i/>
          <w:spacing w:val="-2"/>
          <w:szCs w:val="28"/>
        </w:rPr>
        <w:t xml:space="preserve">số 89/2026/NĐ-CP ngày 30 tháng 3 năm 2026 quy định về điều kiện kinh doanh dịch vụ kiểm định xe cơ giới; tổ chức, hoạt động của cơ sở đăng kiểm; niên hạn sử dụng của xe cơ giới; </w:t>
      </w:r>
      <w:r w:rsidRPr="00384417">
        <w:rPr>
          <w:i/>
          <w:iCs/>
          <w:spacing w:val="-2"/>
          <w:szCs w:val="28"/>
        </w:rPr>
        <w:t>số 206/2026/NĐ-CP, ngày 15 tháng 6 năm 2026 quy định chi tiết về quản lý chi phí đầu tư xây dựng; số 207/2026/NĐ-CP ngày 15 tháng 6 năm 2026 quy định chi tiết một số điều của Luật Xây dựng về quản lý chất lượng, thi công xây dựng và bảo trì công trình xây dựng; số 212/2026/NĐ-CP ngày 17 tháng 6 năm 2026 quy định về điều kiện năng lực hoạt động xây dựng, hệ thống thông tin, cơ sở dữ liệu quốc gia về hoạt động xây dựng; số 217/2026/NĐ-CP ngày 19 tháng 6 năm 2026 quy định chi tiết một số điều của Luật Xây dựng về quản lý hoạt động xây dựng;</w:t>
      </w:r>
      <w:bookmarkStart w:id="6" w:name="_Hlk241936982"/>
      <w:r w:rsidRPr="00384417">
        <w:rPr>
          <w:i/>
          <w:iCs/>
          <w:spacing w:val="-2"/>
          <w:szCs w:val="28"/>
        </w:rPr>
        <w:t xml:space="preserve"> số 35/2026/NĐ-CP ngày 22 tháng 01 năm 2026 quy định chi tiết một số điều của nghị quyết về phân loại đô thị; số 39/2010/NĐ-CP ngày 07 tháng 04 năm 2010 về quản lý không gian xây dựng ngầm đô thị; số 80/2014/NĐ-CP ngày 06 tháng 8 năm 2014 về thoát nước và xử lý nước thải; số 117/2007/NĐ-CP ngày 11 tháng 7 năm 2007 về sản xuất, cung cấp và tiêu thụ nước sạch được sửa đổi, bổ sung bởi Nghị định số 98/2019/NĐ-CP; số 23/2016/NĐ-CP ngày 05 tháng 4 năm 2016 về xây dựng, quản lý, sử dụng nghĩa trang và cơ sở hỏa táng;</w:t>
      </w:r>
      <w:bookmarkEnd w:id="6"/>
    </w:p>
    <w:p w14:paraId="6C68DBAA" w14:textId="22C6485A" w:rsidR="00E25825" w:rsidRPr="00384417" w:rsidRDefault="00F43009" w:rsidP="00F43009">
      <w:pPr>
        <w:widowControl w:val="0"/>
        <w:shd w:val="clear" w:color="auto" w:fill="FFFFFF"/>
        <w:suppressAutoHyphens w:val="0"/>
        <w:spacing w:after="120" w:line="370" w:lineRule="exact"/>
        <w:ind w:firstLine="709"/>
        <w:jc w:val="both"/>
        <w:rPr>
          <w:i/>
          <w:iCs/>
          <w:spacing w:val="-4"/>
          <w:szCs w:val="28"/>
        </w:rPr>
      </w:pPr>
      <w:bookmarkStart w:id="7" w:name="tvpllink_niujhbwmju_48"/>
      <w:bookmarkStart w:id="8" w:name="_Hlk235436986"/>
      <w:bookmarkStart w:id="9" w:name="loai_1_name"/>
      <w:bookmarkEnd w:id="7"/>
      <w:bookmarkEnd w:id="8"/>
      <w:bookmarkEnd w:id="9"/>
      <w:r w:rsidRPr="00384417">
        <w:rPr>
          <w:i/>
          <w:iCs/>
          <w:szCs w:val="28"/>
        </w:rPr>
        <w:t xml:space="preserve">Căn cứ các Thông tư: Số 22/2014/TT-BGTVT ngày 06 tháng 6 năm 2014 của Bộ trưởng Bộ Giao thông vận tải hướng dẫn xây dựng quy trình vận hành, khai thác bến phà, bến khách ngang sông sử dụng phà một lưỡi chở hành khách và xe ô tô; số 08/2024/TT-BXD ngày 30 tháng 8 năm 2024 của Bộ trưởng Bộ Xây dựng quy định đánh số và gắn biển số nhà, công trình xây dựng được sửa đổi, bổ sung bởi Thông tư số 09/2025/TT-BXD; số 41/2024/TT-BGTVT ngày 15 tháng 11 năm 2024 của Bộ trưởng Bộ Giao thông vận tải quy định về quản lý, vận hành, khai thác và bảo trì kết cấu hạ tầng đường bộ; số 72/2025/TT-BXD ngày 31 tháng 12 năm 2025 của Bộ trưởng Bộ Xây dựng về việc sửa đổi, bổ sung một số Điều của số 36/2024/TT-BGTVT ngày 15 tháng 11 năm 2024 của Bộ trưởng Bộ Giao thông vận tải quy định về tổ chức, quản lý hoạt động vận tải bằng xe ô tô và hoạt động của bến xe, bãi đỗ xe, trạm dừng nghỉ, điểm dừng xe trên đường bộ; quy định trình tự, thủ tục đưa bến xe, trạm dừng nghỉ vào khai thác, số 40/2024/TT-BGTVT ngày 15 tháng 11 năm 2024 của Bộ trưởng Bộ Giao thông vận tải quy định về công tác phòng, chống, khắc phục hậu quả thiên tai trong lĩnh vực đường bộ; số 21/2026/TT-BXD ngày 15 tháng 5 năm 2026 của Bộ trưởng Bộ Xây dựng Quy định về quản lý kết cấu hạ tầng đường thủy nội địa được sửa đổi, bổ sung bởi Thông tư số 54/2026/TT-BXD; số 28/2026/TT-BXD, ngày 10 tháng 6 năm </w:t>
      </w:r>
      <w:r w:rsidRPr="00384417">
        <w:rPr>
          <w:i/>
          <w:iCs/>
          <w:szCs w:val="28"/>
        </w:rPr>
        <w:lastRenderedPageBreak/>
        <w:t xml:space="preserve">2026 của Bộ Xây dựng về Quy định về đăng kiểm phương tiện thủy nội địa; </w:t>
      </w:r>
      <w:r w:rsidRPr="00384417">
        <w:rPr>
          <w:i/>
          <w:iCs/>
          <w:spacing w:val="-4"/>
          <w:szCs w:val="28"/>
        </w:rPr>
        <w:t>số 39/2026/TT-BXD, ngày 26 tháng 6 năm 2026 của Bộ trưởng Bộ Xây dựng về hướng dẫn một số nội dung chi tiết trong hệ thống thông tin, cơ sở dữ liệu quốc gia về hoạt động xây dựng; số 41/2026/TT-BXD, ngày 26 tháng 6 năm 2026 của Bộ trưởng Bộ Xây dựng về quản lý chất lượng sản phẩm, hàng hóa vật liệu xây dựng;</w:t>
      </w:r>
    </w:p>
    <w:p w14:paraId="3685E4F9" w14:textId="49F13971" w:rsidR="00A7678D" w:rsidRPr="00384417" w:rsidRDefault="00F32648" w:rsidP="00E25825">
      <w:pPr>
        <w:widowControl w:val="0"/>
        <w:shd w:val="clear" w:color="auto" w:fill="FFFFFF"/>
        <w:suppressAutoHyphens w:val="0"/>
        <w:spacing w:after="120" w:line="370" w:lineRule="exact"/>
        <w:ind w:firstLine="709"/>
        <w:jc w:val="both"/>
        <w:rPr>
          <w:iCs/>
          <w:szCs w:val="28"/>
        </w:rPr>
      </w:pPr>
      <w:r w:rsidRPr="00384417">
        <w:rPr>
          <w:iCs/>
          <w:szCs w:val="28"/>
        </w:rPr>
        <w:t>Công văn số</w:t>
      </w:r>
      <w:r w:rsidR="00641D99" w:rsidRPr="00384417">
        <w:rPr>
          <w:iCs/>
          <w:szCs w:val="28"/>
        </w:rPr>
        <w:t xml:space="preserve"> 5700/UBND-TH ngày 08/</w:t>
      </w:r>
      <w:r w:rsidRPr="00384417">
        <w:rPr>
          <w:iCs/>
          <w:szCs w:val="28"/>
        </w:rPr>
        <w:t>7/2026 của Ủy ban nhân dân tỉnh về việc báo cáo tình hình thực hiện các nhiệm vụ phân cấp, ủy quyền và điều chỉnh thời gian rà soát phân cấp, ủy quyền</w:t>
      </w:r>
      <w:r w:rsidR="00B5321C" w:rsidRPr="00384417">
        <w:rPr>
          <w:iCs/>
          <w:szCs w:val="28"/>
        </w:rPr>
        <w:t xml:space="preserve">; </w:t>
      </w:r>
      <w:r w:rsidR="00B5321C" w:rsidRPr="00384417">
        <w:rPr>
          <w:szCs w:val="28"/>
          <w:lang w:val="nl-NL"/>
        </w:rPr>
        <w:t>Công văn số</w:t>
      </w:r>
      <w:r w:rsidR="00B5321C" w:rsidRPr="00384417">
        <w:rPr>
          <w:b/>
          <w:szCs w:val="28"/>
          <w:lang w:val="nl-NL"/>
        </w:rPr>
        <w:t xml:space="preserve"> </w:t>
      </w:r>
      <w:r w:rsidR="00B5321C" w:rsidRPr="00384417">
        <w:rPr>
          <w:szCs w:val="28"/>
        </w:rPr>
        <w:t xml:space="preserve">7103/UBND-TH ngày 18/8/2026 </w:t>
      </w:r>
      <w:r w:rsidR="00B5321C" w:rsidRPr="00384417">
        <w:rPr>
          <w:iCs/>
          <w:szCs w:val="28"/>
        </w:rPr>
        <w:t>của UBND tỉnh về việc khẩn trương rà soát, đánh giá lý do và hiệu quả phân cấp, ủy quyền</w:t>
      </w:r>
      <w:r w:rsidR="00E25825" w:rsidRPr="00384417">
        <w:rPr>
          <w:iCs/>
          <w:szCs w:val="28"/>
        </w:rPr>
        <w:t xml:space="preserve">; </w:t>
      </w:r>
      <w:r w:rsidR="00FD2204" w:rsidRPr="00384417">
        <w:t>Thông báo số 234-TB/VPTU ngày 29/9/2026 của Văn phòng Tỉnh ủy.</w:t>
      </w:r>
    </w:p>
    <w:p w14:paraId="49AE026B" w14:textId="77777777" w:rsidR="00446490" w:rsidRPr="00384417" w:rsidRDefault="00247A16" w:rsidP="00BD374E">
      <w:pPr>
        <w:widowControl w:val="0"/>
        <w:shd w:val="clear" w:color="auto" w:fill="FFFFFF"/>
        <w:suppressAutoHyphens w:val="0"/>
        <w:spacing w:after="120" w:line="370" w:lineRule="exact"/>
        <w:ind w:firstLine="709"/>
        <w:jc w:val="both"/>
        <w:rPr>
          <w:rFonts w:eastAsia="Times New Roman"/>
          <w:b/>
          <w:szCs w:val="28"/>
        </w:rPr>
      </w:pPr>
      <w:r w:rsidRPr="00384417">
        <w:rPr>
          <w:rFonts w:eastAsia="Times New Roman"/>
          <w:b/>
          <w:szCs w:val="28"/>
        </w:rPr>
        <w:t>2. Cơ sở thực tiễn</w:t>
      </w:r>
    </w:p>
    <w:p w14:paraId="339F942B" w14:textId="77777777" w:rsidR="001F4E69" w:rsidRPr="00384417" w:rsidRDefault="001F4E69"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Từ ngày 01 tháng 7 năm 2025, tỉnh Lai Châu thực hiện mô hình chính quyền địa phương 02 cấp, kết thúc hoạt động của cấp huyện và tổ chức lại 38 đơn vị hành chính cấp xã. Theo mô hình mới, nhiều nhiệm vụ quản lý nhà nước trước đây được thực hiện qua cấp huyện cần được xác định lại thẩm quyền giữa cấp tỉnh và cấp xã, bảo đảm bộ máy hoạt động liên tục, thông suốt, không để khoảng trống hoặc chồng chéo trong quản lý nhà nước.</w:t>
      </w:r>
    </w:p>
    <w:p w14:paraId="0C041289" w14:textId="77777777" w:rsidR="001F4E69" w:rsidRPr="00384417" w:rsidRDefault="001F4E69" w:rsidP="00BD374E">
      <w:pPr>
        <w:widowControl w:val="0"/>
        <w:shd w:val="clear" w:color="auto" w:fill="FFFFFF"/>
        <w:suppressAutoHyphens w:val="0"/>
        <w:spacing w:after="120" w:line="370" w:lineRule="exact"/>
        <w:ind w:firstLine="709"/>
        <w:jc w:val="both"/>
        <w:rPr>
          <w:rFonts w:eastAsia="Times New Roman"/>
          <w:spacing w:val="-2"/>
          <w:szCs w:val="28"/>
        </w:rPr>
      </w:pPr>
      <w:r w:rsidRPr="00384417">
        <w:rPr>
          <w:rFonts w:eastAsia="Times New Roman"/>
          <w:spacing w:val="-2"/>
          <w:szCs w:val="28"/>
        </w:rPr>
        <w:t>Ủy ban nhân dân cấp xã là cơ quan trực tiếp quản lý địa bàn, có điều kiện thường xuyên nắm bắt hiện trạng sử dụng đất, quy hoạch, hoạt động xây dựng, trật tự xây dựng, tình trạng an toàn công trình và kết cấu hạ tầng đường bộ thuộc phạm vi quản lý. Thực tiễn triển khai mô hình chính quyền địa phương 02 cấp cho thấy việc giao cấp xã thực hiện các nhiệm vụ gắn trực tiếp với địa bàn là phù hợp, góp phần rút ngắn thời gian xử lý công việc, nâng cao trách nhiệm của chính quyền cơ sở và kịp thời giải quyết các yêu cầu của người dân, doanh nghiệp.</w:t>
      </w:r>
    </w:p>
    <w:p w14:paraId="1347CE3D" w14:textId="77777777" w:rsidR="001F4E69" w:rsidRPr="00384417" w:rsidRDefault="001F4E69"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Đến nay, tỉnh đã phê duyệt 34/38 quy hoạch chung xã, phường; Ủy ban nhân dân cấp xã đã trực tiếp tham gia tổ chức lập, công bố, công khai và quản lý thực hiện quy hoạch. Đồng thời, tỉnh và Sở Xây dựng đã tổ chức các hội nghị tập huấn, hướng dẫn về phân định thẩm quyền và nghiệp vụ quản lý nhà nước trong lĩnh vực xây dựng cho đội ngũ cán bộ, công chức cấp xã. Đây là cơ sở thực tiễn để tiếp tục phân cấp cho Ủy ban nhân dân cấp xã thực hiện một số nhiệm vụ về quy hoạch đô thị và nông thôn, quản lý trật tự xây dựng, tiếp nhận thông báo khởi công, quản lý chất lượng, an toàn công trình và quản lý kết cấu hạ tầng đường bộ thuộc phạm vi quản lý.</w:t>
      </w:r>
    </w:p>
    <w:p w14:paraId="44BFC40A" w14:textId="77777777" w:rsidR="001F4E69" w:rsidRPr="00384417" w:rsidRDefault="003564AD"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Đối với</w:t>
      </w:r>
      <w:r w:rsidR="001F4E69" w:rsidRPr="00384417">
        <w:rPr>
          <w:rFonts w:eastAsia="Times New Roman"/>
          <w:szCs w:val="28"/>
        </w:rPr>
        <w:t xml:space="preserve"> các nội dung phân cấp trong lĩnh vực xây dựng được quy định tại nhiều văn bản của Ủy ban nhân dân tỉnh. Sau khi Luật Xây dựng năm 2025 và các </w:t>
      </w:r>
      <w:r w:rsidR="001F4E69" w:rsidRPr="00384417">
        <w:rPr>
          <w:rFonts w:eastAsia="Times New Roman"/>
          <w:szCs w:val="28"/>
        </w:rPr>
        <w:lastRenderedPageBreak/>
        <w:t>nghị định quy định chi tiết được ban hành, một số quy định về thẩm quyền, trách nhiệm của các cơ quan nhà nước đã thay đổi. Vì vậy, cần ban hành Quyết định mới để cập nhật đầy đủ các quy định hiện hành, thống nhất các nội dung phân cấp có liên quan, khắc phục tình trạng phân tán, chồng chéo và tạo thuận lợi trong tổ chức thực hiện</w:t>
      </w:r>
      <w:r w:rsidR="009F4208" w:rsidRPr="00384417">
        <w:rPr>
          <w:rFonts w:eastAsia="Times New Roman"/>
          <w:szCs w:val="28"/>
        </w:rPr>
        <w:t>:</w:t>
      </w:r>
    </w:p>
    <w:p w14:paraId="0BD09139" w14:textId="77777777" w:rsidR="001F4E69" w:rsidRPr="00384417" w:rsidRDefault="009F4208"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(1) </w:t>
      </w:r>
      <w:r w:rsidR="001F4E69" w:rsidRPr="00384417">
        <w:rPr>
          <w:rFonts w:eastAsia="Times New Roman"/>
          <w:szCs w:val="28"/>
        </w:rPr>
        <w:t>Đối với thủ tục cấp chứng chỉ hành nghề hoạt động xây dựng, kể từ ngày 01 tháng 7 năm 2026, Sở Xây dựng chưa có cơ sở pháp lý để tiếp tục tiếp nhận, giải quyết hồ sơ khi chưa được Ủy ban nhân dân tỉnh phân cấp hoặc ủy quyền theo quy định mới. Việc phân cấp cho Sở Xây dựng thực hiện cấp chứng chỉ hành nghề là cần thiết và cấp bách nhằm bảo đảm việc giải quyết thủ tục hành chính được liên tục, kịp thời, không ảnh hưởng đến quyền lợi của cá nhân hành nghề và hoạt động của các tổ chức, doanh nghiệp trong lĩnh vực xây dựng.</w:t>
      </w:r>
    </w:p>
    <w:p w14:paraId="5B5FE629" w14:textId="77777777" w:rsidR="001F4E69" w:rsidRPr="00384417" w:rsidRDefault="009F4208"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(2) </w:t>
      </w:r>
      <w:r w:rsidR="00062A4E" w:rsidRPr="00384417">
        <w:rPr>
          <w:rFonts w:eastAsia="Times New Roman"/>
          <w:szCs w:val="28"/>
        </w:rPr>
        <w:t xml:space="preserve">Đối với </w:t>
      </w:r>
      <w:r w:rsidR="00C948F8" w:rsidRPr="00384417">
        <w:rPr>
          <w:rFonts w:eastAsia="Times New Roman"/>
          <w:szCs w:val="28"/>
        </w:rPr>
        <w:t>nhiệm vụ “</w:t>
      </w:r>
      <w:r w:rsidR="00062A4E" w:rsidRPr="00384417">
        <w:rPr>
          <w:rFonts w:eastAsia="Times New Roman"/>
          <w:szCs w:val="28"/>
        </w:rPr>
        <w:t>Thu hồi tài sản trong trường hợp bị mất, bị hủy hoại đối với tài sản kết cấu hạ tầng giao thông đường bộ trên địa bàn tỉnh Lai Châu;</w:t>
      </w:r>
      <w:r w:rsidR="00C948F8" w:rsidRPr="00384417">
        <w:rPr>
          <w:rFonts w:eastAsia="Times New Roman"/>
          <w:szCs w:val="28"/>
        </w:rPr>
        <w:t xml:space="preserve"> t</w:t>
      </w:r>
      <w:r w:rsidR="00062A4E" w:rsidRPr="00384417">
        <w:rPr>
          <w:rFonts w:eastAsia="Times New Roman"/>
          <w:szCs w:val="28"/>
        </w:rPr>
        <w:t>hanh lý tài sản trong trường hợp bị mất, bị hủy hoại đối với tài sản kết cấu hạ tầng giao thông đường bộ trên địa bàn tỉnh Lai Châu;</w:t>
      </w:r>
      <w:r w:rsidR="00C948F8" w:rsidRPr="00384417">
        <w:rPr>
          <w:rFonts w:eastAsia="Times New Roman"/>
          <w:szCs w:val="28"/>
        </w:rPr>
        <w:t xml:space="preserve"> x</w:t>
      </w:r>
      <w:r w:rsidR="00062A4E" w:rsidRPr="00384417">
        <w:rPr>
          <w:rFonts w:eastAsia="Times New Roman"/>
          <w:szCs w:val="28"/>
        </w:rPr>
        <w:t>ử lý tài sản trong trường hợp bị mất, bị hủy  hoại đối với tài sản kết cấu hạ tầng giao thông đường</w:t>
      </w:r>
      <w:r w:rsidR="00C948F8" w:rsidRPr="00384417">
        <w:rPr>
          <w:rFonts w:eastAsia="Times New Roman"/>
          <w:szCs w:val="28"/>
        </w:rPr>
        <w:t xml:space="preserve"> bộ trên địa bàn tỉnh Lai Châu” </w:t>
      </w:r>
      <w:r w:rsidR="00354FDE" w:rsidRPr="00384417">
        <w:rPr>
          <w:rFonts w:eastAsia="Times New Roman"/>
          <w:szCs w:val="28"/>
        </w:rPr>
        <w:t>thuộc thẩm quyền của Ủy ban nhân dân</w:t>
      </w:r>
      <w:r w:rsidR="00062A4E" w:rsidRPr="00384417">
        <w:rPr>
          <w:rFonts w:eastAsia="Times New Roman"/>
          <w:szCs w:val="28"/>
        </w:rPr>
        <w:t xml:space="preserve"> tỉnh quy định tại </w:t>
      </w:r>
      <w:r w:rsidR="002D210F" w:rsidRPr="00384417">
        <w:rPr>
          <w:rFonts w:eastAsia="Times New Roman"/>
          <w:szCs w:val="28"/>
        </w:rPr>
        <w:t>đ</w:t>
      </w:r>
      <w:r w:rsidR="00062A4E" w:rsidRPr="00384417">
        <w:rPr>
          <w:rFonts w:eastAsia="Times New Roman"/>
          <w:szCs w:val="28"/>
        </w:rPr>
        <w:t>iểm c khoản 2 Điều 21, điểm b khoản 2 Điều 24, điểm b khoản 2 Điều 25 Nghị định số 44/2024/NĐ-CP ngày 24/4/2024</w:t>
      </w:r>
      <w:r w:rsidR="00C948F8" w:rsidRPr="00384417">
        <w:rPr>
          <w:rFonts w:eastAsia="Times New Roman"/>
          <w:szCs w:val="28"/>
        </w:rPr>
        <w:t xml:space="preserve"> </w:t>
      </w:r>
      <w:r w:rsidR="00062A4E" w:rsidRPr="00384417">
        <w:rPr>
          <w:rFonts w:eastAsia="Times New Roman"/>
          <w:szCs w:val="28"/>
        </w:rPr>
        <w:t xml:space="preserve">đã được thay đổi thành thẩm quyền của </w:t>
      </w:r>
      <w:r w:rsidR="00C948F8" w:rsidRPr="00384417">
        <w:rPr>
          <w:rFonts w:eastAsia="Times New Roman"/>
          <w:szCs w:val="28"/>
        </w:rPr>
        <w:t xml:space="preserve">Chủ tịch </w:t>
      </w:r>
      <w:r w:rsidR="00062A4E" w:rsidRPr="00384417">
        <w:rPr>
          <w:rFonts w:eastAsia="Times New Roman"/>
          <w:szCs w:val="28"/>
        </w:rPr>
        <w:t>UBND tỉnh</w:t>
      </w:r>
      <w:r w:rsidR="00614ADB" w:rsidRPr="00384417">
        <w:rPr>
          <w:rFonts w:eastAsia="Times New Roman"/>
          <w:szCs w:val="28"/>
        </w:rPr>
        <w:t xml:space="preserve"> theo</w:t>
      </w:r>
      <w:r w:rsidR="00062A4E" w:rsidRPr="00384417">
        <w:rPr>
          <w:rFonts w:eastAsia="Times New Roman"/>
          <w:szCs w:val="28"/>
        </w:rPr>
        <w:t xml:space="preserve"> quy định tại Nghị định 99/2026/NĐ-CP ngày 31/3/2026</w:t>
      </w:r>
      <w:r w:rsidR="00C948F8" w:rsidRPr="00384417">
        <w:rPr>
          <w:rFonts w:eastAsia="Times New Roman"/>
          <w:szCs w:val="28"/>
        </w:rPr>
        <w:t>.</w:t>
      </w:r>
    </w:p>
    <w:p w14:paraId="090DA46A" w14:textId="32350025" w:rsidR="00C01DB1" w:rsidRPr="00384417" w:rsidRDefault="009F4208"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(3) </w:t>
      </w:r>
      <w:r w:rsidR="00C01DB1" w:rsidRPr="00384417">
        <w:rPr>
          <w:rFonts w:eastAsia="Times New Roman"/>
          <w:szCs w:val="28"/>
        </w:rPr>
        <w:t>Đối với lĩnh vực kinh tế xây dựng và vật liệu xây dựng, kể từ khi Luật Xây dựng năm 2025, Nghị định số 206/2026/NĐ-CP và Thông tư số 41/2026/TT-BXD có hiệu lực thi hành, nhiều nhiệm vụ trước đây thuộc thẩm quyền của Ủy ban nhân dân tỉnh được pháp luật chuyên ngành quy định theo hướng cho phép Ủy ban nhân dân cấp tỉnh phân cấp cho Sở Xây dựng thực hiện. Đây đều là các nhiệm vụ mang tính chuyên môn sâu, được thực hiện thường xuyên, liên tục, đòi hỏi cơ quan thực hiện phải có hệ thống dữ liệu chuyên ngành, đội ngũ chuyên môn và điều kiện tổ chức thực hiện phù hợp.</w:t>
      </w:r>
      <w:r w:rsidR="003564AD" w:rsidRPr="00384417">
        <w:rPr>
          <w:rFonts w:eastAsia="Times New Roman"/>
          <w:szCs w:val="28"/>
        </w:rPr>
        <w:t xml:space="preserve"> </w:t>
      </w:r>
      <w:r w:rsidR="00C01DB1" w:rsidRPr="00384417">
        <w:rPr>
          <w:rFonts w:eastAsia="Times New Roman"/>
          <w:szCs w:val="28"/>
        </w:rPr>
        <w:t xml:space="preserve">Thực tế trên địa bàn tỉnh Lai Châu, Sở Xây dựng là cơ quan trực tiếp tổ chức khảo sát, thu thập, tổng hợp, phân tích và quản lý cơ sở dữ liệu về giá vật liệu xây dựng, giá nhân công xây dựng, giá ca máy và thiết bị thi công, chỉ số giá xây dựng; đồng thời là cơ quan chuyên môn thực hiện quản lý nhà nước về chất lượng sản phẩm, hàng hóa vật liệu xây dựng theo quy định của pháp luật. Việc phân cấp các nhiệm vụ này cho Sở Xây dựng sẽ bảo đảm tính thống nhất trong tổ chức thực hiện, rút ngắn thời gian giải quyết công việc, nâng cao tính chủ động của cơ quan chuyên môn, đồng thời vẫn bảo đảm công tác kiểm tra, giám sát của Ủy ban nhân dân tỉnh theo quy định của pháp </w:t>
      </w:r>
      <w:r w:rsidR="00C01DB1" w:rsidRPr="00384417">
        <w:rPr>
          <w:rFonts w:eastAsia="Times New Roman"/>
          <w:szCs w:val="28"/>
        </w:rPr>
        <w:lastRenderedPageBreak/>
        <w:t>luật.</w:t>
      </w:r>
      <w:r w:rsidR="003564AD" w:rsidRPr="00384417">
        <w:rPr>
          <w:rFonts w:eastAsia="Times New Roman"/>
          <w:szCs w:val="28"/>
        </w:rPr>
        <w:t xml:space="preserve"> </w:t>
      </w:r>
      <w:r w:rsidR="00C01DB1" w:rsidRPr="00384417">
        <w:rPr>
          <w:rFonts w:eastAsia="Times New Roman"/>
          <w:szCs w:val="28"/>
        </w:rPr>
        <w:t>Mặt khác, việc phân cấp còn bảo đảm thực hiện đầy đủ các quy định của Nghị định số 206/2026/NĐ-CP về quản lý chi phí đầu tư xây dựng và Thông tư số 41/2026/TT-BXD về quản lý chất lượng sản phẩm, hàng hóa vật liệu xây dựng, góp phần nâng cao hiệu lực, hiệu quả quản lý nhà nước, tạo thuận lợi cho tổ chức, doanh nghiệp và người dân trong quá trình thực hiện thủ tục hành chính và triển khai hoạt động đầu tư xây dựng trên địa bàn tỉnh.</w:t>
      </w:r>
    </w:p>
    <w:p w14:paraId="10295B6B" w14:textId="62895E35" w:rsidR="002F1527" w:rsidRPr="00384417" w:rsidRDefault="002F1527" w:rsidP="002F1527">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Đối với nhiệm vụ công bố suất vốn đầu tư xây dựng, giá bộ phận, đơn vị kết cấu công trình: Khoản 3 Điều 24 và khoản 3 Điều 35 Nghị định số 206/2026/NĐ-CP xác định Ủy ban nhân dân cấp tỉnh có trách nhiệm tổ chức xác định, công bố suất vốn đầu tư xây dựng, giá bộ phận, đơn vị kết cấu công trình tại địa phương chưa được Bộ Xây dựng công bố hoặc đã được công bố nhưng chưa phù hợp. Căn cứ khoản 1, khoản 2 và khoản 7 Điều 13 Luật Tổ chức chính quyền địa phương số 72/2025/QH15, Ủy ban nhân dân cấp tỉnh được phân cấp cho cơ quan chuyên môn thuộc Ủy ban nhân dân cấp mình thực hiện nhiệm vụ, quyền hạn được giao và được điều chỉnh thẩm quyền đang được quy định trong văn bản quy phạm pháp luật của cơ quan nhà nước cấp trên khi cần thiết để thực hiện việc phân cấp. Do đó, có cơ sở đề xuất phân cấp cho Sở Xây dựng thực hiện thẩm quyền công bố nêu trên.</w:t>
      </w:r>
    </w:p>
    <w:p w14:paraId="3653589E" w14:textId="1DA4D4DD" w:rsidR="002F1527" w:rsidRPr="00384417" w:rsidRDefault="002F1527" w:rsidP="002F1527">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Sở Xây dựng là cơ quan chuyên môn trực tiếp tham mưu quản lý nhà nước về chi phí đầu tư xây dựng, có bộ phận chuyên môn, cơ sở dữ liệu và kinh nghiệm trong khảo sát, thu thập, tổng hợp, phân tích các chỉ tiêu kinh tế xây dựng. Việc phân cấp bảo đảm gắn quá trình tổ chức xác định với thẩm quyền công bố, giảm khâu trung gian, nâng cao tính chủ động và trách nhiệm của cơ quan chuyên môn, đồng thời vẫn bảo đảm trách nhiệm hướng dẫn, kiểm tra, giám sát của Ủy ban nhân dân tỉnh theo quy định.</w:t>
      </w:r>
    </w:p>
    <w:p w14:paraId="6B693119" w14:textId="1EF4328C" w:rsidR="003564AD" w:rsidRPr="00384417" w:rsidRDefault="009F4208"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(4) </w:t>
      </w:r>
      <w:r w:rsidR="003564AD" w:rsidRPr="00384417">
        <w:rPr>
          <w:rFonts w:eastAsia="Times New Roman"/>
          <w:szCs w:val="28"/>
        </w:rPr>
        <w:t xml:space="preserve">Đối với </w:t>
      </w:r>
      <w:r w:rsidR="003564AD" w:rsidRPr="00384417">
        <w:rPr>
          <w:rFonts w:eastAsia="Calibri"/>
          <w:szCs w:val="28"/>
        </w:rPr>
        <w:t>công tác quản lý đường quốc lộ, tỉnh lộ, đường đô thị, đường xã, đường thôn và hành lang an toàn giao thông, Sở đã tham mưu UBND tỉnh ban hành</w:t>
      </w:r>
      <w:r w:rsidR="003564AD" w:rsidRPr="00384417">
        <w:rPr>
          <w:rFonts w:eastAsia="Times New Roman"/>
          <w:szCs w:val="28"/>
        </w:rPr>
        <w:t xml:space="preserve"> 08 quyết định về quản lý, sử dụng, khai thác và điều chuyển tài sản kết cấu hạ tầng giao thông đường bộ</w:t>
      </w:r>
      <w:r w:rsidR="003564AD" w:rsidRPr="00384417">
        <w:rPr>
          <w:rStyle w:val="FootnoteReference"/>
          <w:rFonts w:eastAsia="Times New Roman"/>
          <w:szCs w:val="28"/>
        </w:rPr>
        <w:footnoteReference w:id="1"/>
      </w:r>
      <w:r w:rsidR="003564AD" w:rsidRPr="00384417">
        <w:rPr>
          <w:rFonts w:eastAsia="Times New Roman"/>
          <w:szCs w:val="28"/>
        </w:rPr>
        <w:t>, làm cơ sở để triển khai</w:t>
      </w:r>
      <w:r w:rsidR="002D210F" w:rsidRPr="00384417">
        <w:rPr>
          <w:rFonts w:eastAsia="Times New Roman"/>
          <w:szCs w:val="28"/>
        </w:rPr>
        <w:t xml:space="preserve"> </w:t>
      </w:r>
      <w:r w:rsidR="003564AD" w:rsidRPr="00384417">
        <w:rPr>
          <w:rFonts w:eastAsia="Times New Roman"/>
          <w:szCs w:val="28"/>
        </w:rPr>
        <w:t xml:space="preserve">thực hiện. Hiện tại, Sở Xây dựng quản lý khoảng 1.606 km đường bộ (gồm 495,44 km thuộc 06 tuyến quốc lộ được giao quản lý và 1.110,56 km thuộc 20 tuyến đường tỉnh); UBND cấp xã quản lý khoảng 5.427 km đường bộ (gồm 2.278 km đường xã, 220 km đường đô thị và 2.929 km đường thôn). Việc phân cấp đã được triển khai đồng bộ, bảo đảm rõ trách nhiệm giữa các cấp quản lý; Sở Xây dựng và UBND cấp xã đã chủ động </w:t>
      </w:r>
      <w:r w:rsidR="003564AD" w:rsidRPr="00384417">
        <w:rPr>
          <w:rFonts w:eastAsia="Times New Roman"/>
          <w:szCs w:val="28"/>
        </w:rPr>
        <w:lastRenderedPageBreak/>
        <w:t>thực hiện các nhiệm vụ được giao, góp phần nâng cao hiệu quả quản lý, bảo vệ kết cấu hạ tầng giao thông đường bộ, phát hiện và xử lý kịp thời các hư hỏng, sự cố phát sinh, đáp ứng yêu cầu quản lý và phù hợp với điều kiện thực tế của địa phương.</w:t>
      </w:r>
    </w:p>
    <w:p w14:paraId="7368F398" w14:textId="77777777" w:rsidR="00D47AB0" w:rsidRPr="00384417" w:rsidRDefault="00D47AB0" w:rsidP="00D47AB0">
      <w:pPr>
        <w:widowControl w:val="0"/>
        <w:shd w:val="clear" w:color="auto" w:fill="FFFFFF"/>
        <w:suppressAutoHyphens w:val="0"/>
        <w:spacing w:after="120" w:line="370" w:lineRule="exact"/>
        <w:ind w:firstLine="709"/>
        <w:jc w:val="both"/>
        <w:rPr>
          <w:rFonts w:eastAsia="Times New Roman"/>
          <w:szCs w:val="28"/>
        </w:rPr>
      </w:pPr>
      <w:r w:rsidRPr="00384417">
        <w:rPr>
          <w:szCs w:val="28"/>
        </w:rPr>
        <w:t>Trên cơ sở phân định quản lý theo tuyến nêu trên, Sở Xây dựng đã rà soát toàn bộ các nhiệm vụ của UBND tỉnh trong lĩnh vực đường bộ, đường thủy nội địa được quy định tại Luật Đường bộ, Luật Giao thông đường thủy nội địa và các nghị định, thông tư hướng dẫn thi hành; đề xuất phân cấp các nhiệm vụ có sản phẩm cụ thể, gắn trực tiếp với phạm vi quản lý tuyến đường, tuyến luồng hoặc địa bàn quản lý, theo nguyên tắc cơ quan nào quản lý tuyến, quản lý địa bàn thì thực hiện nhiệm vụ gắn với tuyến, địa bàn đó, cụ thể:</w:t>
      </w:r>
    </w:p>
    <w:p w14:paraId="1C55FD44" w14:textId="77777777" w:rsidR="00D47AB0" w:rsidRPr="00384417" w:rsidRDefault="00D47AB0" w:rsidP="00D47AB0">
      <w:pPr>
        <w:widowControl w:val="0"/>
        <w:shd w:val="clear" w:color="auto" w:fill="FFFFFF"/>
        <w:suppressAutoHyphens w:val="0"/>
        <w:spacing w:after="120" w:line="370" w:lineRule="exact"/>
        <w:ind w:firstLine="709"/>
        <w:jc w:val="both"/>
        <w:rPr>
          <w:rFonts w:eastAsia="Times New Roman"/>
          <w:szCs w:val="28"/>
        </w:rPr>
      </w:pPr>
      <w:r w:rsidRPr="00384417">
        <w:rPr>
          <w:szCs w:val="28"/>
        </w:rPr>
        <w:t>- Đối với nhiệm vụ về đường bộ phân cấp cho Sở Xây dựng: Sở Xây dựng là cơ quan trực tiếp quản lý quốc lộ được giao, đường tỉnh, trực tiếp tiếp nhận, thẩm định hồ sơ, nắm rõ hiện trạng, lưu lượng, tải trọng khai thác và điều kiện tổ chức giao thông trên từng tuyến. Việc chấp thuận vị trí đấu nối vào quốc lộ là thủ tục hành chính có nội dung chuyên môn kỹ thuật, hiện do Sở Xây dựng tiếp nhận, thẩm định hồ sơ trước khi trình UBND tỉnh. Việc cập nhật, điều chỉnh thông tin trong cơ sở dữ liệu đường bộ đã được UBND tỉnh ủy quyền cho Sở Xây dựng, UBND cấp xã tại Quyết định số 3253/QĐ-UBND ngày 30/12/2025; qua thực hiện không phát sinh khó khăn, vướng mắc, nay chuyển sang phân cấp để ổn định thẩm quyền. Các nhiệm vụ quản lý đường gom, đường bên tách khỏi quốc lộ; quyết định các số tự nhiên, chữ cái để đặt số hiệu đường xã, đường đô thị; quy định việc sử dụng tạm thời lòng đường, vỉa hè; quyết định vị trí công trình kiểm soát tải trọng xe và báo cáo định kỳ về quốc lộ được phân cấp đều gắn trực tiếp với tuyến đường do Sở quản lý hoặc có tính chuyên môn kỹ thuật, cần thống nhất trên phạm vi toàn tỉnh. Việc phân cấp giúp giảm một bước trình UBND tỉnh, rút ngắn thời gian giải quyết và gắn thẩm quyền với trách nhiệm của cơ quan quản lý tuyến.</w:t>
      </w:r>
    </w:p>
    <w:p w14:paraId="29E1D4AC" w14:textId="77777777" w:rsidR="00D47AB0" w:rsidRPr="00384417" w:rsidRDefault="00D47AB0" w:rsidP="00D47AB0">
      <w:pPr>
        <w:widowControl w:val="0"/>
        <w:shd w:val="clear" w:color="auto" w:fill="FFFFFF"/>
        <w:suppressAutoHyphens w:val="0"/>
        <w:spacing w:after="120" w:line="370" w:lineRule="exact"/>
        <w:ind w:firstLine="709"/>
        <w:jc w:val="both"/>
        <w:rPr>
          <w:rFonts w:eastAsia="Times New Roman"/>
          <w:szCs w:val="28"/>
        </w:rPr>
      </w:pPr>
      <w:r w:rsidRPr="00384417">
        <w:rPr>
          <w:szCs w:val="28"/>
        </w:rPr>
        <w:t>- Đối với nhiệm vụ về đường thủy nội địa phân cấp cho Sở Xây dựng: Sở Xây dựng được giao tổ chức quản lý, bảo trì kết cấu hạ tầng đường thủy nội địa thuộc phạm vi quản lý của UBND tỉnh; là cơ quan lập, thẩm định hồ sơ quyết định cấp kỹ thuật, công bố mở, đóng luồng và trực tiếp lập, tổ chức thực hiện kế hoạch nạo vét duy tu. Đây là các nhiệm vụ có tính chuyên môn kỹ thuật; riêng trường hợp đóng luồng do không bảo đảm an toàn khai thác vận tải cần được xử lý ngay để bảo đảm an toàn cho người, phương tiện. Phân cấp cho Sở Xây dựng quyết định giúp thống nhất đầu mối từ khâu thẩm định đến quyết định; việc công bố danh mục đường thủy nội địa địa phương, giao kế hoạch, dự toán và phê duyệt kế hoạch nạo vét duy tu vẫn do UBND tỉnh thực hiện.</w:t>
      </w:r>
    </w:p>
    <w:p w14:paraId="57A8A273" w14:textId="77777777" w:rsidR="00D47AB0" w:rsidRPr="00384417" w:rsidRDefault="00D47AB0" w:rsidP="00D47AB0">
      <w:pPr>
        <w:widowControl w:val="0"/>
        <w:shd w:val="clear" w:color="auto" w:fill="FFFFFF"/>
        <w:suppressAutoHyphens w:val="0"/>
        <w:spacing w:after="120" w:line="370" w:lineRule="exact"/>
        <w:ind w:firstLine="709"/>
        <w:jc w:val="both"/>
        <w:rPr>
          <w:rFonts w:eastAsia="Times New Roman"/>
          <w:szCs w:val="28"/>
        </w:rPr>
      </w:pPr>
      <w:r w:rsidRPr="00384417">
        <w:rPr>
          <w:szCs w:val="28"/>
        </w:rPr>
        <w:lastRenderedPageBreak/>
        <w:t>- Đối với nhiệm vụ về đường bộ phân cấp cho UBND cấp xã: UBND cấp xã là cơ quan quản lý đường đô thị, đường xã, đường thôn, trực tiếp bố trí nguồn lực cho công tác quản lý, bảo trì nên phù hợp để tổ chức lập, phê duyệt, điều chỉnh kế hoạch quản lý, vận hành, khai thác, bảo trì kết cấu hạ tầng đường bộ thuộc phạm vi quản lý. Việc cập nhật, điều chỉnh cơ sở dữ liệu đường bộ được chuyển từ ủy quyền sang phân cấp như đối với Sở Xây dựng. Việc đặt tên, số hiệu đường xã thực hiện trên cơ sở các số tự nhiên, chữ cái do Sở Xây dựng quyết định thống nhất trên phạm vi toàn tỉnh, bảo đảm không trùng lặp và đồng bộ với cơ sở dữ liệu đường bộ; việc quyết định vị trí công trình kiểm soát tải trọng xe trên đường địa phương gắn với trách nhiệm quản lý, bảo vệ kết cấu hạ tầng của cơ quan quản lý tuyến.</w:t>
      </w:r>
    </w:p>
    <w:p w14:paraId="1943E6CD" w14:textId="7B6CF90E" w:rsidR="00D47AB0" w:rsidRPr="00384417" w:rsidRDefault="00D47AB0" w:rsidP="00D47AB0">
      <w:pPr>
        <w:widowControl w:val="0"/>
        <w:shd w:val="clear" w:color="auto" w:fill="FFFFFF"/>
        <w:suppressAutoHyphens w:val="0"/>
        <w:spacing w:after="120" w:line="370" w:lineRule="exact"/>
        <w:ind w:firstLine="709"/>
        <w:jc w:val="both"/>
        <w:rPr>
          <w:rFonts w:eastAsia="Times New Roman"/>
          <w:szCs w:val="28"/>
        </w:rPr>
      </w:pPr>
      <w:r w:rsidRPr="00384417">
        <w:rPr>
          <w:szCs w:val="28"/>
        </w:rPr>
        <w:t>- Đối với nhiệm vụ về đường thủy nội địa phân cấp cho UBND cấp xã: Trên địa bàn tỉnh có nhiều sông, suối, lòng hồ thủy điện có hoạt động vận tải thủy, trong đó có những vùng nước chưa được đầu tư xây dựng, công bố mở luồng. Các nhiệm vụ chấp thuận phương án bảo đảm an toàn giao thông đối với công trình, hoạt động trên đường thủy nội địa (trừ phạm vi thuộc thẩm quyền của Sở Xây dựng); tổ chức quản lý vùng nước chưa công bố mở luồng nhưng có hoạt động vận tải; giải tỏa bến, công trình nổi hoạt động trái quy định; cảnh báo khu vực nguy hiểm; công bố khu vực, địa điểm tiếp nhận chất nạo vét trên bờ và chấp thuận nạo vét đối với tuyến thuộc phạm vi quản lý trên địa bàn đều gắn với địa bàn cụ thể, cần kiểm tra, xử lý tại chỗ. UBND cấp xã nắm sát thực tế, có điều kiện huy động lực lượng tại chỗ; việc phân cấp giúp rút ngắn thời gian giải quyết, phát huy vai trò, trách nhiệm của chính quyền cơ sở.</w:t>
      </w:r>
    </w:p>
    <w:p w14:paraId="21E64840" w14:textId="55DF889C" w:rsidR="00D22103" w:rsidRPr="00384417" w:rsidRDefault="009F4208"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(5) </w:t>
      </w:r>
      <w:r w:rsidR="00D22103" w:rsidRPr="00384417">
        <w:rPr>
          <w:rFonts w:eastAsia="Times New Roman"/>
          <w:szCs w:val="28"/>
        </w:rPr>
        <w:t>Đối với lĩnh vực hạ tầng kỹ thuật:</w:t>
      </w:r>
    </w:p>
    <w:p w14:paraId="462DD1F9" w14:textId="7104150D" w:rsidR="00D22103" w:rsidRPr="00384417" w:rsidRDefault="00D22103"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(5.1) Quản lý hạ tầng cây xanh:</w:t>
      </w:r>
    </w:p>
    <w:p w14:paraId="6E7507E5" w14:textId="07E862BB" w:rsidR="005242AC" w:rsidRPr="00384417" w:rsidRDefault="00D22103" w:rsidP="00D22103">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 </w:t>
      </w:r>
      <w:r w:rsidR="005242AC" w:rsidRPr="00384417">
        <w:rPr>
          <w:rFonts w:eastAsia="Times New Roman"/>
          <w:szCs w:val="28"/>
        </w:rPr>
        <w:t>Đối với việc phân cấp cho UBND cấp xã tổ chức rà soát và ban hành danh mục cây xanh cần bảo tồn trên địa bàn do mình quản lý theo quy định tại khoản 5 Điều 25 và khoản 2 Điều 45 Nghị định số 258/2025/NĐ-CP ngày 09 tháng 10 năm 2025 của Chính phủ:</w:t>
      </w:r>
      <w:r w:rsidRPr="00384417">
        <w:t xml:space="preserve"> </w:t>
      </w:r>
      <w:r w:rsidRPr="00384417">
        <w:rPr>
          <w:rFonts w:eastAsia="Times New Roman"/>
          <w:szCs w:val="28"/>
        </w:rPr>
        <w:t>Việc phân cấp cho UBND cấp xã tổ chức rà soát, ban hành danh mục cây xanh cần bảo tồn trên địa bàn theo khoản 5 Điều 25 và khoản 2 Điều 45 Nghị định số 258/2025/NĐ-CP là phù hợp với yêu cầu quản lý thực tiễn. UBND cấp xã trực tiếp quản lý địa bàn, tiếp nhận thông tin về cây xanh cần bảo tồn, đồng thời có trách nhiệm xây dựng, cập nhật cơ sở dữ liệu về công viên, cây xanh, mặt nước. Phân cấp nội dung này giúp gắn việc rà soát, lập danh mục với quản lý dữ liệu, tài sản và tổ chức chăm sóc, bảo vệ cây xanh; phát huy vai trò của cộng đồng dân cư, bảo đảm xử lý kịp thời, hạn chế chồng chéo và nâng cao hiệu quả quản lý nhà nước tại cơ sở.</w:t>
      </w:r>
    </w:p>
    <w:p w14:paraId="38A85860" w14:textId="16985AE5" w:rsidR="00486643" w:rsidRPr="00384417" w:rsidRDefault="00F47B12" w:rsidP="00486643">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lastRenderedPageBreak/>
        <w:t xml:space="preserve">- </w:t>
      </w:r>
      <w:r w:rsidR="00486643" w:rsidRPr="00384417">
        <w:rPr>
          <w:rFonts w:eastAsia="Times New Roman"/>
          <w:szCs w:val="28"/>
        </w:rPr>
        <w:t xml:space="preserve">Đối với việc phân cấp cho Ủy ban nhân dân cấp xã </w:t>
      </w:r>
      <w:bookmarkStart w:id="10" w:name="_Hlk241948786"/>
      <w:r w:rsidR="00486643" w:rsidRPr="00384417">
        <w:rPr>
          <w:rFonts w:eastAsia="Times New Roman"/>
          <w:szCs w:val="28"/>
        </w:rPr>
        <w:t xml:space="preserve">phê duyệt đề án phát triển công viên, cây xanh, mặt nước đô thị </w:t>
      </w:r>
      <w:bookmarkEnd w:id="10"/>
      <w:r w:rsidR="00486643" w:rsidRPr="00384417">
        <w:rPr>
          <w:rFonts w:eastAsia="Times New Roman"/>
          <w:szCs w:val="28"/>
        </w:rPr>
        <w:t>trên địa bàn do mình quản lý theo quy định tại điểm b khoản 3 Điều 6 Nghị định số 258/2025/NĐ-CP: UBND cấp xã trực tiếp quản lý địa bàn, có điều kiện nắm bắt hiện trạng công viên, cây xanh, mặt nước và nhu cầu sử dụng của cộng đồng dân cư để xác định mục tiêu, giải pháp phát triển phù hợp. Phân cấp nội dung này giúp gắn việc phê duyệt đề án với trách nhiệm tổ chức thực hiện, chủ động xác định các nhiệm vụ ưu tiên và huy động nguồn lực tại địa phương; giảm khâu trình trung gian, đồng thời bảo đảm sự phù hợp với quy hoạch, khả năng bố trí nguồn lực và hướng dẫn, kiểm tra của cơ quan chuyên môn cấp tỉnh.</w:t>
      </w:r>
    </w:p>
    <w:p w14:paraId="770EC4E2" w14:textId="5393136A" w:rsidR="00D22103" w:rsidRPr="00384417" w:rsidRDefault="00F47B12" w:rsidP="00486643">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 </w:t>
      </w:r>
      <w:r w:rsidR="00486643" w:rsidRPr="00384417">
        <w:rPr>
          <w:rFonts w:eastAsia="Times New Roman"/>
          <w:szCs w:val="28"/>
        </w:rPr>
        <w:t>Đối với việc phân cấp cho Ủy ban nhân dân cấp xã phê duyệt quy trình quản lý, vận hành công viên trên địa bàn do mình quản lý theo quy định tại điểm a khoản 4 Điều 16 Nghị định số 258/2025/NĐ-CP: UBND cấp xã trực tiếp quản lý địa bàn, có điều kiện theo dõi hiện trạng công viên, hoạt động của đơn vị quản lý, vận hành và nhu cầu sử dụng của người dân. Phân cấp nội dung này giúp gắn thẩm quyền phê duyệt quy trình với trách nhiệm kiểm tra, giám sát việc thực hiện; kịp thời xử lý các vấn đề trong quản lý, vận hành, bảo đảm an toàn, vệ sinh môi trường và duy trì chất lượng phục vụ. Việc phê duyệt được thực hiện trên cơ sở đặc điểm công viên, yêu cầu kỹ thuật và quy định của pháp luật chuyên ngành.</w:t>
      </w:r>
    </w:p>
    <w:p w14:paraId="499CA573" w14:textId="27D528B8" w:rsidR="00D22103" w:rsidRPr="00384417" w:rsidRDefault="00D22103"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(5.2) Quản lý không gian xây dựng ngầm đô thị:</w:t>
      </w:r>
    </w:p>
    <w:p w14:paraId="1E1C1639" w14:textId="1CF500E0" w:rsidR="00D22103" w:rsidRPr="00384417" w:rsidRDefault="00486643"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Đối với việc phân cấp cho Ủy ban nhân dân cấp xã quyết định cho tổ chức trong nước sử dụng đất để xây dựng công trình ngầm đô thị trên địa bàn do mình quản lý theo quy định tại khoản 2 Điều 5 Nghị định số 39/2010/NĐ-CP ngày 07 tháng 4 năm 2010 của Chính phủ về quản lý không gian xây dựng ngầm đô thị: UBND cấp xã trực tiếp quản lý địa bàn, có điều kiện nắm bắt hiện trạng sử dụng đất, công trình trên mặt đất, công trình ngầm và hệ thống hạ tầng kỹ thuật có liên quan. Phân cấp nội dung này giúp gắn việc xem xét, quyết định với trách nhiệm quản lý, kiểm tra tại địa phương, giảm khâu trình trung gian và tạo thuận lợi cho tổ chức thực hiện dự án. Việc thực hiện phải bảo đảm phù hợp quy hoạch, tuân thủ pháp luật về đất đai, xây dựng và phối hợp với cơ quan chuyên môn để bảo đảm an toàn, khả năng kết nối hạ tầng.</w:t>
      </w:r>
    </w:p>
    <w:p w14:paraId="64CEB749" w14:textId="42AEA459" w:rsidR="00D22103" w:rsidRPr="00384417" w:rsidRDefault="00D22103"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(5.3) Thoát nước và xử lý nước thải:</w:t>
      </w:r>
    </w:p>
    <w:p w14:paraId="470D80BF" w14:textId="77777777" w:rsidR="00486643" w:rsidRPr="00384417" w:rsidRDefault="00486643"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Đối với việc phân cấp cho Ủy ban nhân dân cấp xã quyết định các hộ gia đình thuộc đối tượng hỗ trợ đấu nối vào hệ thống thoát nước trên địa bàn do mình quản lý theo quy định tại khoản 2 Điều 34 Nghị định số 80/2014/NĐ-CP ngày 06 tháng 8 năm 2014 của Chính phủ về thoát nước và xử lý nước thải: UBND cấp xã trực tiếp quản lý dân cư, có điều kiện xác minh hoàn cảnh, nhu cầu và khả năng </w:t>
      </w:r>
      <w:r w:rsidRPr="00384417">
        <w:rPr>
          <w:rFonts w:eastAsia="Times New Roman"/>
          <w:szCs w:val="28"/>
        </w:rPr>
        <w:lastRenderedPageBreak/>
        <w:t xml:space="preserve">đấu nối của từng hộ gia đình, đồng thời phối hợp với đơn vị thoát nước kiểm tra điều kiện thực tế. Phân cấp nội dung này giúp xác định đối tượng hỗ trợ sát thực tế, kịp thời, thuận lợi cho người dân và gắn trách nhiệm quyết định với kiểm tra việc thực hiện; góp phần tăng khả năng thu gom, xử lý nước thải và bảo vệ môi trường. Việc hỗ trợ thực hiện theo chính sách, điều kiện và nguồn kinh phí được cấp có thẩm quyền quy định. </w:t>
      </w:r>
    </w:p>
    <w:p w14:paraId="0DD0668C" w14:textId="545B20FE" w:rsidR="00D22103" w:rsidRPr="00384417" w:rsidRDefault="00D22103"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(5.4) Sản xuất, cung cấp và tiêu thụ nước sạch:</w:t>
      </w:r>
    </w:p>
    <w:p w14:paraId="7428E2DE" w14:textId="102DC29E" w:rsidR="00486643" w:rsidRPr="00384417" w:rsidRDefault="00486643" w:rsidP="00486643">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Đối với việc phân cấp cho Sở Xây dựng ký thỏa thuận thực hiện dịch vụ cấp nước, phê duyệt kế hoạch phát triển cấp nước khi công trình cấp nước có phạm vi cấp nước nằm trên địa giới hành chính của 02 đơn vị hành chính cấp xã trở lên theo quy định tại khoản 1 Điều 31, khoản 3 Điều 33 Nghị định số 117/2007/NĐ-CP ngày 11 tháng 7 năm 2007 của Chính phủ về sản xuất, cung cấp và tiêu thụ nước sạch và khoản 1 Điều 19 Nghị định số 140/2025/NĐ-CP: Công trình cấp nước phục vụ từ 02 đơn vị hành chính cấp xã trở lên cần có đầu mối chuyên môn cấp tỉnh để thống nhất phạm vi dịch vụ, nhu cầu phát triển và trách nhiệm phối hợp giữa các địa phương. Sở Xây dựng là cơ quan chuyên môn quản lý lĩnh vực cấp nước, có điều kiện tổng hợp thông tin, phối hợp với đơn vị cấp nước và các địa phương trong vùng phục vụ. Phân cấp nội dung này giúp thống nhất việc tham mưu và quyết định, giảm khâu trình trung gian, bảo đảm tính đồng bộ của kế hoạch phát triển cấp nước và nâng cao trách nhiệm theo dõi, kiểm tra chất lượng dịch vụ.</w:t>
      </w:r>
    </w:p>
    <w:p w14:paraId="7B218614" w14:textId="381F79B9" w:rsidR="00486643" w:rsidRPr="00384417" w:rsidRDefault="00486643" w:rsidP="00486643">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 Đối với việc phân cấp cho Ủy ban nhân dân cấp xã tổ chức lựa chọn đơn vị cấp nước đối với công trình cấp nước có phạm vi cấp nước nằm trên địa giới hành chính của 01 đơn vị hành chính cấp xã theo quy định tại điểm a khoản 6 Điều 29 Nghị định số 117/2007/NĐ-CP ngày 11 tháng 7 năm 2007 của Chính phủ về sản xuất, cung cấp và tiêu thụ nước sạch được sửa đổi, bổ sung bởi Nghị định số 98/2019/NĐ-CP: UBND cấp xã trực tiếp quản lý địa bàn, có điều kiện nắm bắt nhu cầu sử dụng nước, hiện trạng công trình và tình hình cung cấp dịch vụ cho người dân. Phân cấp nội dung này giúp địa phương chủ động tổ chức lựa chọn đơn vị cấp nước, gắn việc lựa chọn với trách nhiệm theo dõi chất lượng dịch vụ, bảo đảm cấp nước ổn định và xử lý kịp thời các yêu cầu tại cơ sở. Phạm vi phân cấp được xác định theo vùng cấp nước của công trình; việc lựa chọn phải bảo đảm điều kiện, phương thức và sự tham gia của các bên liên quan theo quy định. </w:t>
      </w:r>
    </w:p>
    <w:p w14:paraId="4154B615" w14:textId="14B83DA4" w:rsidR="00D071F3" w:rsidRPr="00384417" w:rsidRDefault="00D071F3" w:rsidP="00486643">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(5.5) Nghĩa trang (trừ nghĩa trang liệt sĩ) và cơ sở hỏa táng:</w:t>
      </w:r>
    </w:p>
    <w:p w14:paraId="7113D0E6" w14:textId="77777777" w:rsidR="00486643" w:rsidRPr="00384417" w:rsidRDefault="00486643"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Đối với việc phân cấp cho Ủy ban nhân dân cấp xã tổ chức lựa chọn chủ đầu tư xây dựng nghĩa trang, cơ sở hỏa táng trên địa bàn do mình quản lý theo quy định tại khoản 2 Điều 6 Nghị định số 23/2016/NĐ-CP ngày 05 tháng 4 năm </w:t>
      </w:r>
      <w:r w:rsidRPr="00384417">
        <w:rPr>
          <w:rFonts w:eastAsia="Times New Roman"/>
          <w:szCs w:val="28"/>
        </w:rPr>
        <w:lastRenderedPageBreak/>
        <w:t>2016 của Chính phủ: UBND cấp xã trực tiếp quản lý địa bàn, có điều kiện nắm bắt nhu cầu sử dụng, hiện trạng đất đai, hạ tầng và phong tục, tập quán của cộng đồng dân cư. Phân cấp nội dung này giúp địa phương chủ động phối hợp tổ chức lựa chọn chủ đầu tư, gắn việc lựa chọn với trách nhiệm theo dõi triển khai dự án và quản lý tại cơ sở; tạo điều kiện huy động nguồn lực đầu tư, đáp ứng nhu cầu của người dân. Việc lựa chọn phải phù hợp quy hoạch, tuân thủ pháp luật về đầu tư, đất đai, đấu thầu và môi trường, bảo đảm phối hợp với các cơ quan chuyên môn có liên quan.</w:t>
      </w:r>
    </w:p>
    <w:p w14:paraId="458D0FFB" w14:textId="560DF8EF" w:rsidR="00D071F3" w:rsidRPr="00384417" w:rsidRDefault="00D071F3"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(6) Lĩnh vực phát triển đô thị</w:t>
      </w:r>
    </w:p>
    <w:p w14:paraId="21A16E52" w14:textId="78474A23" w:rsidR="00486643" w:rsidRPr="00384417" w:rsidRDefault="00486643" w:rsidP="00486643">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Đối với việc phân cấp cho Ủy ban nhân dân cấp xã phê duyệt báo cáo đề xuất xây dựng kế hoạch phát triển đô thị đối với các trường hợp thuộc phạm vi quản lý theo quy định tại khoản 1 Điều 7 và điểm a khoản 2 Điều 8 Nghị định số 35/2026/NĐ-CP ngày 22 tháng 01 năm 2026 của Chính phủ quy định chi tiết một số điều của Nghị quyết về phân loại đô thị: UBND cấp xã trực tiếp quản lý địa bàn, có điều kiện đánh giá hiện trạng, nhu cầu phát triển và khả năng tổ chức thực hiện để xác định phạm vi, mục tiêu, nhiệm vụ xây dựng kế hoạch. Phân cấp nội dung này giúp địa phương chủ động ngay từ bước đề xuất, gắn việc xác định nhiệm vụ với trách nhiệm triển khai và nguồn lực thực hiện; giảm khâu trình trung gian, bảo đảm sự liên tục giữa đề xuất, lập và thực hiện kế hoạch. Phạm vi phân cấp bám sát các trường hợp quy định tại khoản 1 Điều 7, bao gồm trường hợp phường theo quy định, không đồng nhất phường với một đô thị độc lập.</w:t>
      </w:r>
    </w:p>
    <w:p w14:paraId="555A1393" w14:textId="6D326E08" w:rsidR="00486643" w:rsidRPr="00384417" w:rsidRDefault="00486643" w:rsidP="00486643">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Đối với việc phân cấp cho Ủy ban nhân dân cấp xã phê duyệt kế hoạch phát triển đô thị; phê duyệt điều chỉnh kế hoạch phát triển đô thị đối với các trường hợp thuộc phạm vi quản lý theo quy định tại khoản 1 Điều 7 và khoản 4, khoản 6 Điều 8 Nghị định số 35/2026/NĐ-CP: Kế hoạch phát triển đô thị gắn trực tiếp với nhu cầu hoàn thiện hạ tầng, nâng cao chất lượng đô thị và các nhiệm vụ đầu tư trên địa bàn. UBND cấp xã có điều kiện theo dõi tiến độ, đánh giá kết quả và xác định những nội dung cần điều chỉnh phù hợp với thực tế. Phân cấp nội dung này giúp thống nhất thẩm quyền phê duyệt với trách nhiệm tổ chức thực hiện, tăng tính chủ động và kịp thời của địa phương; đồng thời bảo đảm sự phù hợp với quy hoạch, khả năng huy động nguồn lực và cơ chế hướng dẫn, kiểm tra của cơ quan chuyên môn cấp tỉnh.</w:t>
      </w:r>
    </w:p>
    <w:p w14:paraId="256F3055" w14:textId="104CFA61" w:rsidR="00D071F3" w:rsidRPr="00384417" w:rsidRDefault="00486643"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 Đối với việc phân cấp cho Ủy ban nhân dân cấp xã lập kế hoạch phát triển đô thị đối với các đô thị trên địa bàn do mình quản lý được chuyển tiếp theo quy định tại khoản 3 Điều 15 Nghị quyết số 111/2025/UBTVQH15 ngày 24 tháng 12 năm 2025 của Ủy ban Thường vụ Quốc hội về phân loại đô thị và điểm b khoản 4 Điều 24 Nghị định số 35/2026/NĐ-CP: Việc lập kế hoạch đối với các đô thị </w:t>
      </w:r>
      <w:r w:rsidRPr="00384417">
        <w:rPr>
          <w:rFonts w:eastAsia="Times New Roman"/>
          <w:szCs w:val="28"/>
        </w:rPr>
        <w:lastRenderedPageBreak/>
        <w:t>thuộc trường hợp chuyển tiếp cần bảo đảm tính liên tục trong quản lý và phù hợp với mô hình chính quyền địa phương 02 cấp. UBND cấp xã trực tiếp quản lý địa bàn, có điều kiện kế thừa hồ sơ, cập nhật hiện trạng, xác định các nhiệm vụ cần tiếp tục thực hiện và nhu cầu hoàn thiện hạ tầng. Phân cấp nội dung này giúp xác định rõ đầu mối lập kế hoạch, gắn nhiệm vụ với trách nhiệm quản lý tại cơ sở, hạn chế gián đoạn sau sắp xếp; đối với đô thị liên quan nhiều đơn vị hành chính cấp xã, bảo đảm phối hợp thống nhất với Sở Xây dựng và các địa phương có liên quan.</w:t>
      </w:r>
    </w:p>
    <w:p w14:paraId="1ABCD1C2" w14:textId="5C4F9944" w:rsidR="00415EEE" w:rsidRPr="00384417" w:rsidRDefault="009F4208"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w:t>
      </w:r>
      <w:r w:rsidR="00D071F3" w:rsidRPr="00384417">
        <w:rPr>
          <w:rFonts w:eastAsia="Times New Roman"/>
          <w:szCs w:val="28"/>
        </w:rPr>
        <w:t>7</w:t>
      </w:r>
      <w:r w:rsidRPr="00384417">
        <w:rPr>
          <w:rFonts w:eastAsia="Times New Roman"/>
          <w:szCs w:val="28"/>
        </w:rPr>
        <w:t xml:space="preserve">) </w:t>
      </w:r>
      <w:r w:rsidR="00415EEE" w:rsidRPr="00384417">
        <w:rPr>
          <w:rFonts w:eastAsia="Times New Roman"/>
          <w:szCs w:val="28"/>
        </w:rPr>
        <w:t>Đối với việc phân cấp cho UBND cấp xã quyết định và tổ chức thực hiện phương án đánh số và gắn biển số nhà trên địa bàn do mình quản lý theo quy định tại điểm a khoản 2 Điều 23 Thông tư số 08/2024/TT-BXD, được sửa đổi, bổ sung tại khoản 2 Điều 3 Thông tư số 09/2025/TT-BXD:</w:t>
      </w:r>
    </w:p>
    <w:p w14:paraId="58C7B2CD" w14:textId="77777777" w:rsidR="00415EEE" w:rsidRPr="00384417" w:rsidRDefault="00415EEE"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Nội dung công việc mang tính kỹ thuật, nghiệp vụ; nguyên tắc đánh số, chiều đánh số, cấu tạo biển số và các yêu cầu liên quan đã được quy định cụ thể, chi tiết tại Thông tư số 08/2024/TT-BXD. UBND cấp xã có đủ điều kiện áp dụng trực tiếp, không cần trình cấp tỉnh quyết định đối với từng phương án.</w:t>
      </w:r>
    </w:p>
    <w:p w14:paraId="00234C93" w14:textId="77777777" w:rsidR="00415EEE" w:rsidRPr="00384417" w:rsidRDefault="00415EEE"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Sau sắp xếp đơn vị hành chính, địa bàn cấp xã rộng, các khu dân cư phân bố trải dài; số lượng nhà, công trình cần đánh số phát sinh thường xuyên, biến động liên tục do xây dựng mới và hình thành các khu dân cư mới. Nếu tiếp tục thực hiện qua bước trình UBND tỉnh quyết định sẽ kéo dài thời gian, không đáp ứng yêu cầu cập nhật kịp thời.</w:t>
      </w:r>
    </w:p>
    <w:p w14:paraId="653D5EAB" w14:textId="77777777" w:rsidR="00415EEE" w:rsidRPr="00384417" w:rsidRDefault="00415EEE"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Theo quy trình hiện hành, UBND cấp xã trực tiếp thực hiện toàn bộ khâu rà soát, đề xuất phương án. Việc phân cấp cho cấp xã quyết định và tổ chức thực hiện phương án sẽ khép kín quy trình, tăng tính chủ động, gắn thẩm quyền với trách nhiệm quản lý địa bàn; Sở Xây dựng chuyển sang thực hiện vai trò hướng dẫn, kiểm tra, giám sát.</w:t>
      </w:r>
    </w:p>
    <w:p w14:paraId="7E65B9F5" w14:textId="77777777" w:rsidR="00415EEE" w:rsidRPr="00384417" w:rsidRDefault="00415EEE"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Việc phân cấp phù hợp với mô hình chính quyền địa phương 02 cấp và thẩm quyền phân cấp của UBND cấp tỉnh theo Luật Tổ chức chính quyền địa phương; góp phần tăng cường phân cấp, phân quyền cho địa phương, tạo sự chủ động trong tổ chức thực hiện nhiệm vụ.</w:t>
      </w:r>
    </w:p>
    <w:p w14:paraId="1F9BF38D" w14:textId="4B239C99" w:rsidR="00B94AA7" w:rsidRPr="00384417" w:rsidRDefault="009F4208"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w:t>
      </w:r>
      <w:r w:rsidR="00D071F3" w:rsidRPr="00384417">
        <w:rPr>
          <w:rFonts w:eastAsia="Times New Roman"/>
          <w:szCs w:val="28"/>
        </w:rPr>
        <w:t>8</w:t>
      </w:r>
      <w:r w:rsidRPr="00384417">
        <w:rPr>
          <w:rFonts w:eastAsia="Times New Roman"/>
          <w:szCs w:val="28"/>
        </w:rPr>
        <w:t xml:space="preserve">) </w:t>
      </w:r>
      <w:r w:rsidR="00B94AA7" w:rsidRPr="00384417">
        <w:rPr>
          <w:rFonts w:eastAsia="Times New Roman"/>
          <w:szCs w:val="28"/>
        </w:rPr>
        <w:t>Đối với lĩnh vực quản lý nhà ở, thị trường bất động sản:</w:t>
      </w:r>
    </w:p>
    <w:p w14:paraId="3CDB3254" w14:textId="77777777" w:rsidR="00B94AA7" w:rsidRPr="00384417" w:rsidRDefault="00B94AA7" w:rsidP="00BD374E">
      <w:pPr>
        <w:widowControl w:val="0"/>
        <w:shd w:val="clear" w:color="auto" w:fill="FFFFFF"/>
        <w:suppressAutoHyphens w:val="0"/>
        <w:spacing w:after="120" w:line="370" w:lineRule="exact"/>
        <w:ind w:firstLine="709"/>
        <w:jc w:val="both"/>
        <w:rPr>
          <w:szCs w:val="28"/>
        </w:rPr>
      </w:pPr>
      <w:r w:rsidRPr="00384417">
        <w:rPr>
          <w:rFonts w:eastAsia="Times New Roman"/>
          <w:szCs w:val="28"/>
        </w:rPr>
        <w:t>- S</w:t>
      </w:r>
      <w:r w:rsidRPr="00384417">
        <w:rPr>
          <w:szCs w:val="28"/>
        </w:rPr>
        <w:t xml:space="preserve">au khi thực hiện mô hình chính quyền địa phương 02 cấp, toàn tỉnh có </w:t>
      </w:r>
      <w:r w:rsidRPr="00384417">
        <w:rPr>
          <w:rStyle w:val="Strong"/>
          <w:b w:val="0"/>
          <w:szCs w:val="28"/>
        </w:rPr>
        <w:t>38 xã, phường</w:t>
      </w:r>
      <w:r w:rsidRPr="00384417">
        <w:rPr>
          <w:szCs w:val="28"/>
        </w:rPr>
        <w:t xml:space="preserve">; theo kết quả khảo sát tháng 5/2026, nhu cầu về nhà ở công vụ tại địa bàn các xã, phường tăng cao, với khoảng </w:t>
      </w:r>
      <w:r w:rsidRPr="00384417">
        <w:rPr>
          <w:rStyle w:val="Strong"/>
          <w:b w:val="0"/>
          <w:szCs w:val="28"/>
        </w:rPr>
        <w:t>1.576 trường hợp có nhu cầu</w:t>
      </w:r>
      <w:r w:rsidRPr="00384417">
        <w:rPr>
          <w:szCs w:val="28"/>
        </w:rPr>
        <w:t xml:space="preserve">. Trong khi đó, nếu tiếp tục thực hiện các thủ tục cho thuê, bố trí, quản lý nhà ở công vụ theo cơ chế UBND tỉnh xem xét, quyết định đối với từng trường hợp sẽ phát sinh nhiều khâu trung gian, kéo dài thời gian xử lý, khó đáp ứng kịp thời nhu cầu thực </w:t>
      </w:r>
      <w:r w:rsidRPr="00384417">
        <w:rPr>
          <w:szCs w:val="28"/>
        </w:rPr>
        <w:lastRenderedPageBreak/>
        <w:t xml:space="preserve">tế tại cơ sở. UBND cấp xã là cơ quan trực tiếp quản lý địa bàn, nắm rõ đối tượng, nhu cầu sử dụng, hiện trạng và khả năng bố trí nhà ở công vụ; đồng thời có điều kiện theo dõi, kiểm tra việc quản lý, sử dụng nhà ở thường xuyên, sát thực tế. Một số nhiệm vụ liên quan đến trách nhiệm đại diện chủ sở hữu nhà ở thuộc tài sản công cũng đã được UBND tỉnh ủy quyền thực hiện tại Quyết định số 2178/QĐ-UBND, tạo cơ sở thực tiễn để tiếp tục đẩy mạnh phân cấp. Vì vậy, </w:t>
      </w:r>
      <w:r w:rsidRPr="00384417">
        <w:rPr>
          <w:rStyle w:val="Strong"/>
          <w:b w:val="0"/>
          <w:szCs w:val="28"/>
        </w:rPr>
        <w:t>phân cấp cho UBND cấp xã thực hiện các nhiệm vụ phù hợp về đại diện chủ sở hữu nhà ở thuộc tài sản công, nhất là việc xem xét, giải quyết cho thuê nhà ở công vụ, là phù hợp với tình hình thực tế</w:t>
      </w:r>
      <w:r w:rsidRPr="00384417">
        <w:rPr>
          <w:szCs w:val="28"/>
        </w:rPr>
        <w:t>, góp phần rút ngắn thời gian giải quyết, nâng cao tính chủ động, trách nhiệm của chính quyền cơ sở và giảm các công việc sự vụ phải trình UBND tỉnh xem xét, quyết định.</w:t>
      </w:r>
    </w:p>
    <w:p w14:paraId="40268CA5" w14:textId="77777777" w:rsidR="00B94AA7" w:rsidRPr="00384417" w:rsidRDefault="00B94AA7" w:rsidP="00BD374E">
      <w:pPr>
        <w:widowControl w:val="0"/>
        <w:shd w:val="clear" w:color="auto" w:fill="FFFFFF"/>
        <w:suppressAutoHyphens w:val="0"/>
        <w:spacing w:after="120" w:line="370" w:lineRule="exact"/>
        <w:ind w:firstLine="709"/>
        <w:jc w:val="both"/>
        <w:rPr>
          <w:szCs w:val="28"/>
        </w:rPr>
      </w:pPr>
      <w:r w:rsidRPr="00384417">
        <w:rPr>
          <w:rFonts w:eastAsia="Times New Roman"/>
          <w:szCs w:val="28"/>
        </w:rPr>
        <w:t>- Qua rà soát bổ sung, một số nhiệm vụ quản lý nhà ở phát sinh trực tiếp trên địa bàn như giải quyết tranh chấp về quản lý, sử dụng nhà ở thuộc tài sản công; bố trí quỹ đất, lập dự án di dời và bố trí chỗ ở mới phục vụ bảo tồn nhà ở có giá trị; bán, cho thuê nhà ở cũ; bán phần diện tích nhà, đất sử dụng chung; di dời khẩn cấp và cưỡng chế di dời nhà chung cư có tính chất gắn với đối tượng, quỹ nhà và địa bàn cụ thể. Ủy ban nhân dân cấp xã là cơ quan trực tiếp quản lý dân cư, hiện trạng nhà ở, đất đai và tổ chức thực hiện tại chỗ; việc phân cấp các nhiệm vụ này, trong phạm vi nhà ở, tài sản và công trình nằm trên địa bàn do cấp xã quản lý, giúp giảm khâu chuyển hồ sơ, xử lý kịp thời và gắn thẩm quyền với trách nhiệm quản lý địa bàn. Đối với nội dung có liên quan ngân sách, nguồn vốn cấp tỉnh hoặc từ hai đơn vị hành chính cấp xã trở lên, tiếp tục thực hiện theo thẩm quyền của cấp tỉnh và cơ chế phối hợp tại Quyết định.</w:t>
      </w:r>
    </w:p>
    <w:p w14:paraId="21EE5E66" w14:textId="77777777" w:rsidR="00B94AA7" w:rsidRPr="00384417" w:rsidRDefault="00B94AA7" w:rsidP="00BD374E">
      <w:pPr>
        <w:widowControl w:val="0"/>
        <w:shd w:val="clear" w:color="auto" w:fill="FFFFFF"/>
        <w:suppressAutoHyphens w:val="0"/>
        <w:spacing w:after="120" w:line="370" w:lineRule="exact"/>
        <w:ind w:firstLine="709"/>
        <w:jc w:val="both"/>
        <w:rPr>
          <w:rFonts w:eastAsia="Times New Roman"/>
          <w:szCs w:val="28"/>
        </w:rPr>
      </w:pPr>
      <w:r w:rsidRPr="00384417">
        <w:rPr>
          <w:szCs w:val="28"/>
        </w:rPr>
        <w:t xml:space="preserve">- Bên cạnh đó, hiện nay Sở Xây dựng là cơ quan chuyên môn trực tiếp thực hiện chức năng quản lý nhà nước về nhà ở và thị trường bất động sản, thường xuyên tiếp nhận, tổng hợp, cập nhật số liệu từ các cơ quan, địa phương và các tổ chức, doanh nghiệp hoạt động trong lĩnh vực bất động sản. Vì vậy, phân cấp cho Sở Xây dựng thực hiện công bố công khai thông tin về nhà ở và thị trường bất động sản trên phạm vi địa phương sẽ bảo đảm tính </w:t>
      </w:r>
      <w:r w:rsidRPr="00384417">
        <w:rPr>
          <w:rStyle w:val="Strong"/>
          <w:b w:val="0"/>
          <w:szCs w:val="28"/>
        </w:rPr>
        <w:t>chuyên môn, kịp thời, thống nhất giữa khâu thu thập, tổng hợp, quản lý dữ liệu và công bố thông tin</w:t>
      </w:r>
      <w:r w:rsidRPr="00384417">
        <w:rPr>
          <w:b/>
          <w:szCs w:val="28"/>
        </w:rPr>
        <w:t>,</w:t>
      </w:r>
      <w:r w:rsidRPr="00384417">
        <w:rPr>
          <w:szCs w:val="28"/>
        </w:rPr>
        <w:t xml:space="preserve"> giảm khâu trung gian, phù hợp với trách nhiệm của địa phương quy định tại khoản 5 Điều 74 và khoản 4 Điều 81 Luật Kinh doanh bất động sản.</w:t>
      </w:r>
    </w:p>
    <w:p w14:paraId="50A83B55" w14:textId="77777777" w:rsidR="00B94AA7" w:rsidRPr="00384417" w:rsidRDefault="00B94AA7" w:rsidP="00BD374E">
      <w:pPr>
        <w:widowControl w:val="0"/>
        <w:shd w:val="clear" w:color="auto" w:fill="FFFFFF"/>
        <w:suppressAutoHyphens w:val="0"/>
        <w:spacing w:after="120" w:line="370" w:lineRule="exact"/>
        <w:ind w:firstLine="709"/>
        <w:jc w:val="both"/>
        <w:rPr>
          <w:rFonts w:eastAsia="Times New Roman"/>
          <w:szCs w:val="28"/>
        </w:rPr>
      </w:pPr>
      <w:r w:rsidRPr="00384417">
        <w:rPr>
          <w:szCs w:val="28"/>
        </w:rPr>
        <w:t xml:space="preserve">- Đối với các nhiệm vụ chuyên môn về nhà ở thuộc thẩm quyền của Ủy ban nhân dân tỉnh như kiểm tra, xử lý việc phê duyệt giá bán, giá thuê mua nhà ở xã hội; xác định khu vực chủ đầu tư phải xây dựng nhà ở để bán, cho thuê mua, cho thuê; tổ chức cho thuê, cho thuê mua nhà ở xã hội do Nhà nước đầu tư bằng vốn đầu tư công; chuyển đổi công năng nhà ở; xác định tỷ lệ chất lượng còn lại của </w:t>
      </w:r>
      <w:r w:rsidRPr="00384417">
        <w:rPr>
          <w:szCs w:val="28"/>
        </w:rPr>
        <w:lastRenderedPageBreak/>
        <w:t>nhà ở cũ; công bố thông tin dự án nhà ở xã hội thí điểm và công khai chương trình, kế hoạch phát triển nhà ở, Sở Xây dựng là cơ quan chuyên môn trực tiếp tham mưu, quản lý hồ sơ và dữ liệu chuyên ngành. Phân cấp cho Sở Xây dựng thực hiện sẽ rút ngắn bước trình trung gian, bảo đảm thống nhất giữa khâu thẩm tra, quản lý dữ liệu và quyết định chuyên môn; đồng thời không làm thay đổi điều kiện, trình tự, hồ sơ đã được pháp luật cấp trên quy định.</w:t>
      </w:r>
    </w:p>
    <w:p w14:paraId="4BD8FB77" w14:textId="77777777" w:rsidR="00C948F8" w:rsidRPr="00384417" w:rsidRDefault="00C948F8"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Như vậy, để kịp thời cụ thể hóa các quy định của pháp luật cấp trên, làm cơ sở tổ chức triển khai thực hiện trên địa bàn tỉnh, việc Sở Xây dựng tham mưu Ủy ban nhân dân tỉnh ban hành Quyết định phân cấp thực hiện một số nhiệm vụ thuộc lĩnh vực xây dựng trên địa bàn tỉnh Lai Châu là cần thiết, phù hợp với quy định của pháp luật.</w:t>
      </w:r>
    </w:p>
    <w:p w14:paraId="5E33DB5F" w14:textId="77777777" w:rsidR="00446490" w:rsidRPr="00384417" w:rsidRDefault="00247A16" w:rsidP="00BD374E">
      <w:pPr>
        <w:widowControl w:val="0"/>
        <w:shd w:val="clear" w:color="auto" w:fill="FFFFFF"/>
        <w:suppressAutoHyphens w:val="0"/>
        <w:spacing w:after="120" w:line="370" w:lineRule="exact"/>
        <w:ind w:firstLine="709"/>
        <w:jc w:val="both"/>
        <w:rPr>
          <w:rFonts w:eastAsia="Times New Roman"/>
          <w:b/>
          <w:szCs w:val="28"/>
        </w:rPr>
      </w:pPr>
      <w:r w:rsidRPr="00384417">
        <w:rPr>
          <w:rFonts w:eastAsia="Times New Roman"/>
          <w:b/>
          <w:szCs w:val="28"/>
        </w:rPr>
        <w:t>II. MỤC ĐÍCH BAN HÀNH, QUAN ĐIỂM XÂY DỰNG DỰ THẢO VĂN BẢN</w:t>
      </w:r>
    </w:p>
    <w:p w14:paraId="0673AEDF" w14:textId="77777777" w:rsidR="00446490" w:rsidRPr="00384417" w:rsidRDefault="00247A16" w:rsidP="00BD374E">
      <w:pPr>
        <w:widowControl w:val="0"/>
        <w:shd w:val="clear" w:color="auto" w:fill="FFFFFF"/>
        <w:suppressAutoHyphens w:val="0"/>
        <w:spacing w:after="120" w:line="370" w:lineRule="exact"/>
        <w:ind w:firstLine="709"/>
        <w:jc w:val="both"/>
        <w:rPr>
          <w:szCs w:val="28"/>
        </w:rPr>
      </w:pPr>
      <w:r w:rsidRPr="00384417">
        <w:rPr>
          <w:rFonts w:eastAsia="Times New Roman"/>
          <w:b/>
          <w:szCs w:val="28"/>
        </w:rPr>
        <w:t>1. Mục đích ban hành văn bản</w:t>
      </w:r>
    </w:p>
    <w:p w14:paraId="1F084EF2" w14:textId="77777777" w:rsidR="00446490" w:rsidRPr="00384417" w:rsidRDefault="00247A16" w:rsidP="00BD374E">
      <w:pPr>
        <w:widowControl w:val="0"/>
        <w:shd w:val="clear" w:color="auto" w:fill="FFFFFF"/>
        <w:suppressAutoHyphens w:val="0"/>
        <w:spacing w:after="120" w:line="370" w:lineRule="exact"/>
        <w:ind w:firstLine="709"/>
        <w:jc w:val="both"/>
        <w:rPr>
          <w:szCs w:val="28"/>
        </w:rPr>
      </w:pPr>
      <w:r w:rsidRPr="00384417">
        <w:rPr>
          <w:rFonts w:eastAsia="Times New Roman"/>
          <w:szCs w:val="28"/>
        </w:rPr>
        <w:t>Kịp thời ban hành các quy định và phân cấp theo</w:t>
      </w:r>
      <w:r w:rsidR="001E7C77" w:rsidRPr="00384417">
        <w:rPr>
          <w:rFonts w:eastAsia="Times New Roman"/>
          <w:szCs w:val="28"/>
        </w:rPr>
        <w:t xml:space="preserve"> Luật Đường bộ số 35/2024/QH15; </w:t>
      </w:r>
      <w:r w:rsidRPr="00384417">
        <w:rPr>
          <w:rFonts w:eastAsia="Times New Roman"/>
          <w:szCs w:val="28"/>
        </w:rPr>
        <w:t xml:space="preserve">Luật Quy hoạch đô thị và nông thôn số 47/2024/QH15, được sửa đổi, bổ sung bởi Luật số 144/2025/QH15; </w:t>
      </w:r>
      <w:r w:rsidR="001E7C77" w:rsidRPr="00384417">
        <w:rPr>
          <w:rFonts w:eastAsia="Times New Roman"/>
          <w:szCs w:val="28"/>
        </w:rPr>
        <w:t xml:space="preserve">Luật số 118/2025/QH15 sửa đổi, bổ sung một số điều của 10 Luật có liên quan đến an ninh, trật tự; </w:t>
      </w:r>
      <w:r w:rsidRPr="00384417">
        <w:rPr>
          <w:rFonts w:eastAsia="Times New Roman"/>
          <w:szCs w:val="28"/>
        </w:rPr>
        <w:t xml:space="preserve">Luật Xây dựng số 135/2025/QH15 và </w:t>
      </w:r>
      <w:r w:rsidR="001E7C77" w:rsidRPr="00384417">
        <w:rPr>
          <w:rFonts w:eastAsia="Times New Roman"/>
          <w:szCs w:val="28"/>
        </w:rPr>
        <w:t xml:space="preserve">các </w:t>
      </w:r>
      <w:r w:rsidRPr="00384417">
        <w:rPr>
          <w:rFonts w:eastAsia="Times New Roman"/>
          <w:szCs w:val="28"/>
        </w:rPr>
        <w:t>Nghị định</w:t>
      </w:r>
      <w:r w:rsidR="001E7C77" w:rsidRPr="00384417">
        <w:rPr>
          <w:rFonts w:eastAsia="Times New Roman"/>
          <w:szCs w:val="28"/>
        </w:rPr>
        <w:t>, thông tư hướng dẫn liên quan</w:t>
      </w:r>
      <w:r w:rsidRPr="00384417">
        <w:rPr>
          <w:rFonts w:eastAsia="Times New Roman"/>
          <w:szCs w:val="28"/>
        </w:rPr>
        <w:t>; quy định thống nhất các nội dung thuộc thẩm quyền của Ủy ban nhân dân tỉnh trên địa bàn tỉnh Lai Châu.</w:t>
      </w:r>
    </w:p>
    <w:p w14:paraId="1CC95AA8" w14:textId="77777777" w:rsidR="00446490" w:rsidRPr="00384417" w:rsidRDefault="00247A16" w:rsidP="00BD374E">
      <w:pPr>
        <w:widowControl w:val="0"/>
        <w:shd w:val="clear" w:color="auto" w:fill="FFFFFF"/>
        <w:suppressAutoHyphens w:val="0"/>
        <w:spacing w:after="120" w:line="370" w:lineRule="exact"/>
        <w:ind w:firstLine="709"/>
        <w:jc w:val="both"/>
        <w:rPr>
          <w:szCs w:val="28"/>
          <w:lang w:val="sv-SE"/>
        </w:rPr>
      </w:pPr>
      <w:r w:rsidRPr="00384417">
        <w:rPr>
          <w:rFonts w:eastAsia="Times New Roman"/>
          <w:szCs w:val="28"/>
        </w:rPr>
        <w:t xml:space="preserve">Tăng cường phân cấp cho </w:t>
      </w:r>
      <w:r w:rsidR="00614ADB" w:rsidRPr="00384417">
        <w:rPr>
          <w:rFonts w:eastAsia="Times New Roman"/>
          <w:szCs w:val="28"/>
        </w:rPr>
        <w:t xml:space="preserve">cơ quan chuyên môn thuộc UBND tỉnh; </w:t>
      </w:r>
      <w:r w:rsidRPr="00384417">
        <w:rPr>
          <w:rFonts w:eastAsia="Times New Roman"/>
          <w:szCs w:val="28"/>
        </w:rPr>
        <w:t>Ủy ban nhân dân cấp xã gắn với trách nhiệm quản lý địa bàn; bảo đảm rõ cơ quan, rõ nhiệm vụ, rõ trách nhiệm và thuận lợi trong kiểm tra, xử lý sau khi thực hiện nhiệm vụ được phân cấp.</w:t>
      </w:r>
      <w:r w:rsidR="00614ADB" w:rsidRPr="00384417">
        <w:rPr>
          <w:rFonts w:eastAsia="Times New Roman"/>
          <w:szCs w:val="28"/>
        </w:rPr>
        <w:t xml:space="preserve"> </w:t>
      </w:r>
      <w:r w:rsidR="00614ADB" w:rsidRPr="00384417">
        <w:rPr>
          <w:szCs w:val="28"/>
          <w:lang w:val="sv-SE"/>
        </w:rPr>
        <w:t>Qua đó phát huy tính chủ động, trách nhiệm của cơ quan được phân cấp; nâng cao hiệu lực, hiệu quả quản lý nhà nước; bảo đảm giải quyết công việc kịp thời, liên tục, thống nhất; tạo thuận lợi cho tổ chức, cá nhân trong quá trình thực hiện thủ tục hành chính.</w:t>
      </w:r>
    </w:p>
    <w:p w14:paraId="73A7901B" w14:textId="77777777" w:rsidR="00446490" w:rsidRPr="00384417" w:rsidRDefault="00247A16" w:rsidP="00BD374E">
      <w:pPr>
        <w:widowControl w:val="0"/>
        <w:shd w:val="clear" w:color="auto" w:fill="FFFFFF"/>
        <w:suppressAutoHyphens w:val="0"/>
        <w:spacing w:after="120" w:line="370" w:lineRule="exact"/>
        <w:ind w:firstLine="709"/>
        <w:jc w:val="both"/>
        <w:rPr>
          <w:rFonts w:eastAsia="Times New Roman"/>
          <w:b/>
          <w:szCs w:val="28"/>
        </w:rPr>
      </w:pPr>
      <w:r w:rsidRPr="00384417">
        <w:rPr>
          <w:rFonts w:eastAsia="Times New Roman"/>
          <w:b/>
          <w:szCs w:val="28"/>
        </w:rPr>
        <w:t>2. Quan điểm xây dựng dự thảo văn bản</w:t>
      </w:r>
    </w:p>
    <w:p w14:paraId="7E505B09" w14:textId="77777777" w:rsidR="00446490" w:rsidRPr="00384417" w:rsidRDefault="00247A16" w:rsidP="00BD374E">
      <w:pPr>
        <w:widowControl w:val="0"/>
        <w:shd w:val="clear" w:color="auto" w:fill="FFFFFF"/>
        <w:suppressAutoHyphens w:val="0"/>
        <w:spacing w:after="120" w:line="370" w:lineRule="exact"/>
        <w:ind w:firstLine="709"/>
        <w:jc w:val="both"/>
        <w:rPr>
          <w:rFonts w:eastAsia="Times New Roman"/>
          <w:szCs w:val="28"/>
        </w:rPr>
      </w:pPr>
      <w:bookmarkStart w:id="11" w:name="_Hlk150848661"/>
      <w:bookmarkEnd w:id="11"/>
      <w:r w:rsidRPr="00384417">
        <w:rPr>
          <w:rFonts w:eastAsia="Times New Roman"/>
          <w:szCs w:val="28"/>
        </w:rPr>
        <w:t>Bảo đảm tính hợp hiến, hợp pháp, tính thống nhất của hệ thống pháp luật và đúng thẩm quyền của Ủy ban nhân dân tỉnh.</w:t>
      </w:r>
    </w:p>
    <w:p w14:paraId="6BC15297" w14:textId="77777777" w:rsidR="00446490" w:rsidRPr="00384417" w:rsidRDefault="00247A16" w:rsidP="00BD374E">
      <w:pPr>
        <w:widowControl w:val="0"/>
        <w:shd w:val="clear" w:color="auto" w:fill="FFFFFF"/>
        <w:suppressAutoHyphens w:val="0"/>
        <w:spacing w:after="120" w:line="370" w:lineRule="exact"/>
        <w:ind w:firstLine="709"/>
        <w:jc w:val="both"/>
        <w:rPr>
          <w:rFonts w:eastAsia="Times New Roman"/>
          <w:szCs w:val="28"/>
        </w:rPr>
      </w:pPr>
      <w:r w:rsidRPr="00384417">
        <w:rPr>
          <w:rFonts w:eastAsia="Times New Roman"/>
          <w:szCs w:val="28"/>
        </w:rPr>
        <w:t xml:space="preserve">Việc phân cấp phải gắn với khả năng quản lý trực tiếp của </w:t>
      </w:r>
      <w:r w:rsidR="00B13699" w:rsidRPr="00384417">
        <w:rPr>
          <w:rFonts w:eastAsia="Times New Roman"/>
          <w:szCs w:val="28"/>
        </w:rPr>
        <w:t xml:space="preserve">cơ quan chuyên môn thuộc UBND tỉnh; </w:t>
      </w:r>
      <w:r w:rsidRPr="00384417">
        <w:rPr>
          <w:rFonts w:eastAsia="Times New Roman"/>
          <w:szCs w:val="28"/>
        </w:rPr>
        <w:t xml:space="preserve">Ủy ban nhân dân cấp xã, trách nhiệm kiểm tra, giám sát, xử lý vi phạm, bảo đảm </w:t>
      </w:r>
      <w:r w:rsidR="00A01A0E" w:rsidRPr="00384417">
        <w:rPr>
          <w:rFonts w:eastAsia="Times New Roman"/>
          <w:szCs w:val="28"/>
        </w:rPr>
        <w:t xml:space="preserve">nguồn tài chính, nguồn nhân lực, việc phân cấp, thực hiện nhiệm vụ, quyền hạn được phân cấp </w:t>
      </w:r>
      <w:r w:rsidRPr="00384417">
        <w:rPr>
          <w:rFonts w:eastAsia="Times New Roman"/>
          <w:szCs w:val="28"/>
        </w:rPr>
        <w:t>và chế độ báo cáo. Các nội dung sửa đổi, bổ sung phải bảo đảm tính đồng bộ, thống nhất trong hệ thống pháp luật hiện hành.</w:t>
      </w:r>
    </w:p>
    <w:p w14:paraId="728A6177" w14:textId="77777777" w:rsidR="004318D3" w:rsidRPr="00384417" w:rsidRDefault="004318D3" w:rsidP="00BD374E">
      <w:pPr>
        <w:widowControl w:val="0"/>
        <w:shd w:val="clear" w:color="auto" w:fill="FFFFFF"/>
        <w:tabs>
          <w:tab w:val="left" w:pos="6603"/>
        </w:tabs>
        <w:suppressAutoHyphens w:val="0"/>
        <w:spacing w:after="120" w:line="370" w:lineRule="exact"/>
        <w:ind w:firstLine="709"/>
        <w:jc w:val="both"/>
        <w:rPr>
          <w:b/>
          <w:szCs w:val="28"/>
          <w:lang w:val="vi-VN"/>
        </w:rPr>
      </w:pPr>
      <w:r w:rsidRPr="00384417">
        <w:rPr>
          <w:b/>
          <w:szCs w:val="28"/>
          <w:lang w:val="en-AE"/>
        </w:rPr>
        <w:lastRenderedPageBreak/>
        <w:t xml:space="preserve">III. </w:t>
      </w:r>
      <w:r w:rsidRPr="00384417">
        <w:rPr>
          <w:b/>
          <w:szCs w:val="28"/>
          <w:lang w:val="vi-VN"/>
        </w:rPr>
        <w:t>DỰ KIẾN NGUỒN LỰC, ĐIỀU KIỆN BẢO ĐẢM CHO VIỆC THI HÀNH VĂN BẢ</w:t>
      </w:r>
      <w:r w:rsidR="00076E90" w:rsidRPr="00384417">
        <w:rPr>
          <w:b/>
          <w:szCs w:val="28"/>
          <w:lang w:val="vi-VN"/>
        </w:rPr>
        <w:t>N</w:t>
      </w:r>
    </w:p>
    <w:p w14:paraId="41CA00C0" w14:textId="77777777" w:rsidR="00076E90" w:rsidRPr="00384417" w:rsidRDefault="004318D3" w:rsidP="00BD374E">
      <w:pPr>
        <w:widowControl w:val="0"/>
        <w:shd w:val="clear" w:color="auto" w:fill="FFFFFF"/>
        <w:tabs>
          <w:tab w:val="left" w:pos="6603"/>
        </w:tabs>
        <w:suppressAutoHyphens w:val="0"/>
        <w:spacing w:after="120" w:line="370" w:lineRule="exact"/>
        <w:ind w:firstLine="709"/>
        <w:jc w:val="both"/>
        <w:rPr>
          <w:bCs/>
          <w:szCs w:val="28"/>
          <w:lang w:val="vi-VN"/>
        </w:rPr>
      </w:pPr>
      <w:r w:rsidRPr="00384417">
        <w:rPr>
          <w:b/>
          <w:szCs w:val="28"/>
          <w:lang w:val="vi-VN"/>
        </w:rPr>
        <w:t xml:space="preserve">1. </w:t>
      </w:r>
      <w:r w:rsidRPr="00384417">
        <w:rPr>
          <w:b/>
          <w:bCs/>
          <w:szCs w:val="28"/>
          <w:lang w:val="vi-VN"/>
        </w:rPr>
        <w:t>Nguồn nhân lự</w:t>
      </w:r>
      <w:r w:rsidR="00076E90" w:rsidRPr="00384417">
        <w:rPr>
          <w:b/>
          <w:bCs/>
          <w:szCs w:val="28"/>
          <w:lang w:val="vi-VN"/>
        </w:rPr>
        <w:t>c</w:t>
      </w:r>
    </w:p>
    <w:p w14:paraId="7D8B9C97" w14:textId="77777777" w:rsidR="004318D3" w:rsidRPr="00384417" w:rsidRDefault="004318D3" w:rsidP="00BD374E">
      <w:pPr>
        <w:widowControl w:val="0"/>
        <w:shd w:val="clear" w:color="auto" w:fill="FFFFFF"/>
        <w:tabs>
          <w:tab w:val="left" w:pos="6603"/>
        </w:tabs>
        <w:suppressAutoHyphens w:val="0"/>
        <w:spacing w:after="120" w:line="370" w:lineRule="exact"/>
        <w:ind w:firstLine="709"/>
        <w:jc w:val="both"/>
        <w:rPr>
          <w:bCs/>
          <w:szCs w:val="28"/>
          <w:lang w:val="vi-VN"/>
        </w:rPr>
      </w:pPr>
      <w:r w:rsidRPr="00384417">
        <w:rPr>
          <w:bCs/>
          <w:szCs w:val="28"/>
          <w:lang w:val="vi-VN"/>
        </w:rPr>
        <w:t>Việc triển khai Quyết định sử dụng đội ngũ cán bộ, công chức hiện có của Ủy ban nhân dân cấp xã và các cơ quan, đơn vị có liên quan; không làm phát sinh tổ chức bộ máy hoặc biên chế.</w:t>
      </w:r>
    </w:p>
    <w:p w14:paraId="70033AB3" w14:textId="77777777" w:rsidR="00076E90" w:rsidRPr="00384417" w:rsidRDefault="00076E90" w:rsidP="00BD374E">
      <w:pPr>
        <w:widowControl w:val="0"/>
        <w:shd w:val="clear" w:color="auto" w:fill="FFFFFF"/>
        <w:tabs>
          <w:tab w:val="left" w:pos="6603"/>
        </w:tabs>
        <w:suppressAutoHyphens w:val="0"/>
        <w:spacing w:after="120" w:line="370" w:lineRule="exact"/>
        <w:ind w:firstLine="709"/>
        <w:jc w:val="both"/>
        <w:rPr>
          <w:b/>
          <w:bCs/>
          <w:spacing w:val="-2"/>
          <w:szCs w:val="28"/>
          <w:lang w:val="vi-VN"/>
        </w:rPr>
      </w:pPr>
      <w:r w:rsidRPr="00384417">
        <w:rPr>
          <w:b/>
          <w:bCs/>
          <w:spacing w:val="-2"/>
          <w:szCs w:val="28"/>
        </w:rPr>
        <w:t>2.</w:t>
      </w:r>
      <w:r w:rsidR="004318D3" w:rsidRPr="00384417">
        <w:rPr>
          <w:b/>
          <w:bCs/>
          <w:spacing w:val="-2"/>
          <w:szCs w:val="28"/>
          <w:lang w:val="vi-VN"/>
        </w:rPr>
        <w:t xml:space="preserve"> Nguồn tài ch</w:t>
      </w:r>
      <w:r w:rsidRPr="00384417">
        <w:rPr>
          <w:b/>
          <w:bCs/>
          <w:spacing w:val="-2"/>
          <w:szCs w:val="28"/>
          <w:lang w:val="vi-VN"/>
        </w:rPr>
        <w:t>ính</w:t>
      </w:r>
    </w:p>
    <w:p w14:paraId="46EFC9F5" w14:textId="77777777" w:rsidR="004318D3" w:rsidRPr="00384417" w:rsidRDefault="004318D3" w:rsidP="00BD374E">
      <w:pPr>
        <w:widowControl w:val="0"/>
        <w:shd w:val="clear" w:color="auto" w:fill="FFFFFF"/>
        <w:tabs>
          <w:tab w:val="left" w:pos="6603"/>
        </w:tabs>
        <w:suppressAutoHyphens w:val="0"/>
        <w:spacing w:after="120" w:line="370" w:lineRule="exact"/>
        <w:ind w:firstLine="709"/>
        <w:jc w:val="both"/>
        <w:rPr>
          <w:bCs/>
          <w:spacing w:val="-2"/>
          <w:szCs w:val="28"/>
          <w:lang w:val="vi-VN"/>
        </w:rPr>
      </w:pPr>
      <w:r w:rsidRPr="00384417">
        <w:rPr>
          <w:bCs/>
          <w:spacing w:val="-2"/>
          <w:szCs w:val="28"/>
          <w:lang w:val="vi-VN"/>
        </w:rPr>
        <w:t>Kinh phí thực hiện được bố trí trong dự toán chi ngân sách nhà nước theo phân cấp ngân sách hiện hành và các nguồn kinh phí hợp pháp khác theo quy định của pháp luật; không làm phát sinh cơ chế, chính sách tài chính mới.</w:t>
      </w:r>
    </w:p>
    <w:p w14:paraId="78238940" w14:textId="77777777" w:rsidR="00663592" w:rsidRPr="00384417" w:rsidRDefault="004318D3" w:rsidP="00BD374E">
      <w:pPr>
        <w:widowControl w:val="0"/>
        <w:shd w:val="clear" w:color="auto" w:fill="FFFFFF"/>
        <w:suppressAutoHyphens w:val="0"/>
        <w:spacing w:after="120" w:line="370" w:lineRule="exact"/>
        <w:ind w:firstLine="709"/>
        <w:jc w:val="both"/>
        <w:rPr>
          <w:bCs/>
          <w:szCs w:val="28"/>
          <w:lang w:val="en-AE"/>
        </w:rPr>
      </w:pPr>
      <w:r w:rsidRPr="00384417">
        <w:rPr>
          <w:b/>
          <w:szCs w:val="28"/>
          <w:lang w:val="vi-VN"/>
        </w:rPr>
        <w:t>2. Thời gian trình ban hành văn bản</w:t>
      </w:r>
    </w:p>
    <w:p w14:paraId="065566DF" w14:textId="2F452FF3" w:rsidR="004318D3" w:rsidRPr="00384417" w:rsidRDefault="004318D3" w:rsidP="00BD374E">
      <w:pPr>
        <w:widowControl w:val="0"/>
        <w:shd w:val="clear" w:color="auto" w:fill="FFFFFF"/>
        <w:suppressAutoHyphens w:val="0"/>
        <w:spacing w:after="120" w:line="370" w:lineRule="exact"/>
        <w:ind w:firstLine="709"/>
        <w:jc w:val="both"/>
        <w:rPr>
          <w:rFonts w:eastAsia="Times New Roman"/>
          <w:szCs w:val="28"/>
        </w:rPr>
      </w:pPr>
      <w:r w:rsidRPr="00384417">
        <w:rPr>
          <w:bCs/>
          <w:szCs w:val="28"/>
          <w:lang w:val="vi-VN"/>
        </w:rPr>
        <w:t xml:space="preserve">Để bảo đảm kịp thời triển khai các quy định của pháp luật và đáp ứng yêu cầu quản lý nhà nước trên địa bàn tỉnh, Sở Xây dựng dự kiến trình Ủy ban nhân dân tỉnh xem xét, ban hành Quyết định trong tháng </w:t>
      </w:r>
      <w:r w:rsidR="00587774" w:rsidRPr="00384417">
        <w:rPr>
          <w:bCs/>
          <w:szCs w:val="28"/>
        </w:rPr>
        <w:t>10</w:t>
      </w:r>
      <w:r w:rsidRPr="00384417">
        <w:rPr>
          <w:bCs/>
          <w:szCs w:val="28"/>
          <w:lang w:val="vi-VN"/>
        </w:rPr>
        <w:t xml:space="preserve"> năm 2026.</w:t>
      </w:r>
    </w:p>
    <w:p w14:paraId="15582DFD" w14:textId="77777777" w:rsidR="00446490" w:rsidRPr="00384417" w:rsidRDefault="00247A16" w:rsidP="00BD374E">
      <w:pPr>
        <w:widowControl w:val="0"/>
        <w:suppressAutoHyphens w:val="0"/>
        <w:spacing w:after="120" w:line="370" w:lineRule="exact"/>
        <w:ind w:firstLine="709"/>
        <w:jc w:val="both"/>
        <w:rPr>
          <w:b/>
          <w:szCs w:val="28"/>
        </w:rPr>
      </w:pPr>
      <w:r w:rsidRPr="00384417">
        <w:rPr>
          <w:b/>
          <w:szCs w:val="28"/>
        </w:rPr>
        <w:t>I</w:t>
      </w:r>
      <w:r w:rsidR="004318D3" w:rsidRPr="00384417">
        <w:rPr>
          <w:b/>
          <w:szCs w:val="28"/>
        </w:rPr>
        <w:t>V</w:t>
      </w:r>
      <w:r w:rsidRPr="00384417">
        <w:rPr>
          <w:b/>
          <w:szCs w:val="28"/>
        </w:rPr>
        <w:t xml:space="preserve">. </w:t>
      </w:r>
      <w:r w:rsidRPr="00384417">
        <w:rPr>
          <w:b/>
          <w:bCs/>
          <w:szCs w:val="28"/>
          <w:shd w:val="clear" w:color="auto" w:fill="FFFFFF"/>
          <w:lang w:val="en-SG"/>
        </w:rPr>
        <w:t>PHẠM VI ĐIỀU CHỈNH, ĐỐI TƯỢNG ÁP DỤNG CỦA DỰ THẢO VĂN BẢN</w:t>
      </w:r>
    </w:p>
    <w:p w14:paraId="72E9067E" w14:textId="77777777" w:rsidR="00446490" w:rsidRPr="00384417" w:rsidRDefault="00247A16" w:rsidP="00BD374E">
      <w:pPr>
        <w:widowControl w:val="0"/>
        <w:suppressAutoHyphens w:val="0"/>
        <w:spacing w:after="120" w:line="370" w:lineRule="exact"/>
        <w:ind w:firstLine="709"/>
        <w:jc w:val="both"/>
        <w:rPr>
          <w:b/>
          <w:bCs/>
          <w:szCs w:val="28"/>
        </w:rPr>
      </w:pPr>
      <w:r w:rsidRPr="00384417">
        <w:rPr>
          <w:b/>
          <w:bCs/>
          <w:szCs w:val="28"/>
        </w:rPr>
        <w:t>1. Phạm vi điều chỉnh</w:t>
      </w:r>
    </w:p>
    <w:p w14:paraId="70AB09D4" w14:textId="77777777" w:rsidR="00433904" w:rsidRPr="00384417" w:rsidRDefault="00063B71" w:rsidP="00BD374E">
      <w:pPr>
        <w:widowControl w:val="0"/>
        <w:suppressAutoHyphens w:val="0"/>
        <w:spacing w:after="120" w:line="370" w:lineRule="exact"/>
        <w:ind w:firstLine="709"/>
        <w:jc w:val="both"/>
        <w:rPr>
          <w:szCs w:val="28"/>
          <w:lang w:val="da-DK"/>
        </w:rPr>
      </w:pPr>
      <w:r w:rsidRPr="00384417">
        <w:rPr>
          <w:szCs w:val="28"/>
        </w:rPr>
        <w:t xml:space="preserve">Quyết định </w:t>
      </w:r>
      <w:r w:rsidR="00E30BE9" w:rsidRPr="00384417">
        <w:rPr>
          <w:bCs/>
          <w:szCs w:val="28"/>
        </w:rPr>
        <w:t>phân cấp thực hiện một số nhiệm vụ thuộc thẩm quyền của Ủy ban nhân dân tỉnh trong lĩnh vực xây dựng</w:t>
      </w:r>
      <w:r w:rsidRPr="00384417">
        <w:rPr>
          <w:szCs w:val="28"/>
        </w:rPr>
        <w:t>.</w:t>
      </w:r>
    </w:p>
    <w:p w14:paraId="6CA5062B" w14:textId="77777777" w:rsidR="00446490" w:rsidRPr="00384417" w:rsidRDefault="00247A16" w:rsidP="00BD374E">
      <w:pPr>
        <w:widowControl w:val="0"/>
        <w:suppressAutoHyphens w:val="0"/>
        <w:spacing w:after="120" w:line="370" w:lineRule="exact"/>
        <w:ind w:firstLine="709"/>
        <w:jc w:val="both"/>
        <w:rPr>
          <w:rFonts w:eastAsia="Times New Roman"/>
          <w:b/>
          <w:szCs w:val="28"/>
        </w:rPr>
      </w:pPr>
      <w:r w:rsidRPr="00384417">
        <w:rPr>
          <w:rFonts w:eastAsia="Times New Roman"/>
          <w:b/>
          <w:szCs w:val="28"/>
        </w:rPr>
        <w:t>2. Đối tượng áp dụng</w:t>
      </w:r>
    </w:p>
    <w:p w14:paraId="11EA9F14" w14:textId="77777777" w:rsidR="00446490" w:rsidRPr="00384417" w:rsidRDefault="009B56B9" w:rsidP="00BD374E">
      <w:pPr>
        <w:widowControl w:val="0"/>
        <w:suppressAutoHyphens w:val="0"/>
        <w:spacing w:after="120" w:line="370" w:lineRule="exact"/>
        <w:ind w:firstLine="709"/>
        <w:jc w:val="both"/>
        <w:rPr>
          <w:rFonts w:eastAsia="Times New Roman"/>
          <w:szCs w:val="28"/>
        </w:rPr>
      </w:pPr>
      <w:r w:rsidRPr="00384417">
        <w:rPr>
          <w:szCs w:val="28"/>
          <w:lang w:val="da-DK"/>
        </w:rPr>
        <w:t>Quyết định này áp dụng đối với Sở Xây dựng;</w:t>
      </w:r>
      <w:r w:rsidRPr="00384417">
        <w:rPr>
          <w:i/>
          <w:szCs w:val="28"/>
        </w:rPr>
        <w:t xml:space="preserve"> </w:t>
      </w:r>
      <w:r w:rsidRPr="00384417">
        <w:rPr>
          <w:szCs w:val="28"/>
        </w:rPr>
        <w:t>Sở Nông nghiệp và Môi trường; Sở Công thương; Ban Quản lý Khu kinh tế</w:t>
      </w:r>
      <w:r w:rsidRPr="00384417">
        <w:rPr>
          <w:szCs w:val="28"/>
          <w:lang w:val="da-DK"/>
        </w:rPr>
        <w:t>; Ủy ban nhân dân cấp xã và các cơ quan, tổ chức, cá nhân có liên quan.</w:t>
      </w:r>
    </w:p>
    <w:p w14:paraId="70E574B1" w14:textId="77777777" w:rsidR="00446490" w:rsidRPr="00384417" w:rsidRDefault="00247A16" w:rsidP="00BD374E">
      <w:pPr>
        <w:widowControl w:val="0"/>
        <w:suppressAutoHyphens w:val="0"/>
        <w:spacing w:after="120" w:line="370" w:lineRule="exact"/>
        <w:ind w:firstLine="709"/>
        <w:jc w:val="both"/>
        <w:rPr>
          <w:szCs w:val="28"/>
        </w:rPr>
      </w:pPr>
      <w:r w:rsidRPr="00384417">
        <w:rPr>
          <w:b/>
          <w:szCs w:val="28"/>
        </w:rPr>
        <w:t>V. QUÁ TRÌNH XÂY DỰNG DỰ THẢO QUYẾT ĐỊNH</w:t>
      </w:r>
    </w:p>
    <w:p w14:paraId="2DBA8D82" w14:textId="32F7789B" w:rsidR="00446490" w:rsidRPr="00384417" w:rsidRDefault="00F67297" w:rsidP="00BD374E">
      <w:pPr>
        <w:widowControl w:val="0"/>
        <w:suppressAutoHyphens w:val="0"/>
        <w:spacing w:after="120" w:line="370" w:lineRule="exact"/>
        <w:ind w:firstLine="709"/>
        <w:jc w:val="both"/>
        <w:rPr>
          <w:szCs w:val="28"/>
        </w:rPr>
      </w:pPr>
      <w:r w:rsidRPr="00384417">
        <w:rPr>
          <w:rFonts w:eastAsia="Times New Roman"/>
          <w:szCs w:val="28"/>
        </w:rPr>
        <w:t xml:space="preserve">1. </w:t>
      </w:r>
      <w:r w:rsidR="00641D99" w:rsidRPr="00384417">
        <w:rPr>
          <w:rFonts w:eastAsia="Times New Roman"/>
          <w:szCs w:val="28"/>
        </w:rPr>
        <w:t>Ngày 08/</w:t>
      </w:r>
      <w:r w:rsidR="00247A16" w:rsidRPr="00384417">
        <w:rPr>
          <w:rFonts w:eastAsia="Times New Roman"/>
          <w:szCs w:val="28"/>
        </w:rPr>
        <w:t xml:space="preserve">7/2026, Ủy ban nhân dân tỉnh ban hành Công văn số 5700/UBND-TH yêu cầu tổ chức xây dựng dự thảo Quyết định của Ủy ban nhân dân tỉnh theo trình tự, thủ tục rút gọn. Triển khai nhiệm vụ được Ủy ban nhân dân tỉnh giao, Sở Xây dựng xây dựng dự thảo Tờ trình và dự thảo Quyết định </w:t>
      </w:r>
      <w:r w:rsidR="0070497E" w:rsidRPr="00384417">
        <w:rPr>
          <w:rFonts w:eastAsia="Times New Roman"/>
          <w:szCs w:val="28"/>
        </w:rPr>
        <w:t>phân cấp thực hiện một số nhiệm vụ thuộc lĩnh vực xây dựng trên địa bàn tỉnh Lai Châu</w:t>
      </w:r>
      <w:r w:rsidR="00247A16" w:rsidRPr="00384417">
        <w:rPr>
          <w:rFonts w:eastAsia="Times New Roman"/>
          <w:szCs w:val="28"/>
        </w:rPr>
        <w:t xml:space="preserve"> và xin ý kiến tham gia của các cơ quan, tổ chức, đơn vị tại Công văn số </w:t>
      </w:r>
      <w:r w:rsidR="00EE00DE" w:rsidRPr="00384417">
        <w:rPr>
          <w:rFonts w:eastAsia="Times New Roman"/>
          <w:szCs w:val="28"/>
        </w:rPr>
        <w:t>3552</w:t>
      </w:r>
      <w:r w:rsidR="00247A16" w:rsidRPr="00384417">
        <w:rPr>
          <w:rFonts w:eastAsia="Times New Roman"/>
          <w:szCs w:val="28"/>
        </w:rPr>
        <w:t>/SXD-</w:t>
      </w:r>
      <w:r w:rsidR="00B13699" w:rsidRPr="00384417">
        <w:rPr>
          <w:rFonts w:eastAsia="Times New Roman"/>
          <w:szCs w:val="28"/>
        </w:rPr>
        <w:t>VP</w:t>
      </w:r>
      <w:r w:rsidR="00247A16" w:rsidRPr="00384417">
        <w:rPr>
          <w:rFonts w:eastAsia="Times New Roman"/>
          <w:szCs w:val="28"/>
        </w:rPr>
        <w:t xml:space="preserve"> ngày </w:t>
      </w:r>
      <w:r w:rsidR="00EE00DE" w:rsidRPr="00384417">
        <w:rPr>
          <w:rFonts w:eastAsia="Times New Roman"/>
          <w:szCs w:val="28"/>
        </w:rPr>
        <w:t>11/7</w:t>
      </w:r>
      <w:r w:rsidR="00247A16" w:rsidRPr="00384417">
        <w:rPr>
          <w:rFonts w:eastAsia="Times New Roman"/>
          <w:szCs w:val="28"/>
        </w:rPr>
        <w:t>/2026</w:t>
      </w:r>
      <w:r w:rsidR="0070497E" w:rsidRPr="00384417">
        <w:rPr>
          <w:rFonts w:eastAsia="Times New Roman"/>
          <w:szCs w:val="28"/>
        </w:rPr>
        <w:t xml:space="preserve">; </w:t>
      </w:r>
      <w:r w:rsidR="0070497E" w:rsidRPr="00384417">
        <w:rPr>
          <w:bCs/>
          <w:szCs w:val="28"/>
          <w:lang w:val="sv-SE"/>
        </w:rPr>
        <w:t>toàn bộ nội dung, hồ sơ dự thảo Quyết định đã được đăng tải lên mục “</w:t>
      </w:r>
      <w:r w:rsidR="0070497E" w:rsidRPr="00384417">
        <w:rPr>
          <w:spacing w:val="-2"/>
          <w:szCs w:val="28"/>
          <w:lang w:val="sv-SE"/>
        </w:rPr>
        <w:t>Lấy ý kiến về dự thảo văn bản QPPL” trên Cổng thông tin điện tử tỉnh Lai Châu và Trang thông tin điện tử của Sở Xây dựng, tại địa chỉ https://sxd.laichau.gov.vn/</w:t>
      </w:r>
      <w:r w:rsidR="00247A16" w:rsidRPr="00384417">
        <w:rPr>
          <w:rFonts w:eastAsia="Times New Roman"/>
          <w:szCs w:val="28"/>
        </w:rPr>
        <w:t>.</w:t>
      </w:r>
    </w:p>
    <w:p w14:paraId="68D37A95" w14:textId="77777777" w:rsidR="00DB42EF" w:rsidRPr="00384417" w:rsidRDefault="0070497E" w:rsidP="00BD374E">
      <w:pPr>
        <w:widowControl w:val="0"/>
        <w:suppressAutoHyphens w:val="0"/>
        <w:spacing w:after="120" w:line="370" w:lineRule="exact"/>
        <w:ind w:firstLine="709"/>
        <w:jc w:val="both"/>
        <w:rPr>
          <w:rFonts w:eastAsia="Times New Roman"/>
          <w:szCs w:val="28"/>
          <w:lang w:val="vi-VN"/>
        </w:rPr>
      </w:pPr>
      <w:r w:rsidRPr="00384417">
        <w:rPr>
          <w:rFonts w:eastAsia="Times New Roman"/>
          <w:szCs w:val="28"/>
        </w:rPr>
        <w:lastRenderedPageBreak/>
        <w:t>T</w:t>
      </w:r>
      <w:r w:rsidR="00247A16" w:rsidRPr="00384417">
        <w:rPr>
          <w:rFonts w:eastAsia="Times New Roman"/>
          <w:szCs w:val="28"/>
          <w:lang w:val="vi-VN"/>
        </w:rPr>
        <w:t xml:space="preserve">ổng hợp, tiếp thu, giải trình ý kiến tham gia và gửi Sở Tư pháp thẩm định tại Công văn số </w:t>
      </w:r>
      <w:r w:rsidR="00514553" w:rsidRPr="00384417">
        <w:rPr>
          <w:rFonts w:eastAsia="Times New Roman"/>
          <w:szCs w:val="28"/>
        </w:rPr>
        <w:t>3837</w:t>
      </w:r>
      <w:r w:rsidR="00247A16" w:rsidRPr="00384417">
        <w:rPr>
          <w:rFonts w:eastAsia="Times New Roman"/>
          <w:szCs w:val="28"/>
          <w:lang w:val="vi-VN"/>
        </w:rPr>
        <w:t>/SXD-</w:t>
      </w:r>
      <w:r w:rsidR="00514553" w:rsidRPr="00384417">
        <w:rPr>
          <w:rFonts w:eastAsia="Times New Roman"/>
          <w:szCs w:val="28"/>
        </w:rPr>
        <w:t>VP</w:t>
      </w:r>
      <w:r w:rsidR="00247A16" w:rsidRPr="00384417">
        <w:rPr>
          <w:rFonts w:eastAsia="Times New Roman"/>
          <w:szCs w:val="28"/>
          <w:lang w:val="vi-VN"/>
        </w:rPr>
        <w:t xml:space="preserve"> ngày </w:t>
      </w:r>
      <w:r w:rsidR="00514553" w:rsidRPr="00384417">
        <w:rPr>
          <w:rFonts w:eastAsia="Times New Roman"/>
          <w:szCs w:val="28"/>
        </w:rPr>
        <w:t>23/7</w:t>
      </w:r>
      <w:r w:rsidR="00247A16" w:rsidRPr="00384417">
        <w:rPr>
          <w:rFonts w:eastAsia="Times New Roman"/>
          <w:szCs w:val="28"/>
          <w:lang w:val="vi-VN"/>
        </w:rPr>
        <w:t>/2026.</w:t>
      </w:r>
    </w:p>
    <w:p w14:paraId="1412957A" w14:textId="77777777" w:rsidR="00446490" w:rsidRPr="00384417" w:rsidRDefault="00247A16" w:rsidP="00BD374E">
      <w:pPr>
        <w:widowControl w:val="0"/>
        <w:suppressAutoHyphens w:val="0"/>
        <w:spacing w:after="120" w:line="370" w:lineRule="exact"/>
        <w:ind w:firstLine="709"/>
        <w:jc w:val="both"/>
        <w:rPr>
          <w:szCs w:val="28"/>
        </w:rPr>
      </w:pPr>
      <w:r w:rsidRPr="00384417">
        <w:rPr>
          <w:rFonts w:eastAsia="Times New Roman"/>
          <w:szCs w:val="28"/>
          <w:lang w:val="vi-VN"/>
        </w:rPr>
        <w:t xml:space="preserve">Sở Tư pháp thẩm định dự thảo tại Báo cáo số </w:t>
      </w:r>
      <w:r w:rsidR="00514553" w:rsidRPr="00384417">
        <w:rPr>
          <w:rFonts w:eastAsia="Times New Roman"/>
          <w:szCs w:val="28"/>
        </w:rPr>
        <w:t>2331</w:t>
      </w:r>
      <w:r w:rsidRPr="00384417">
        <w:rPr>
          <w:rFonts w:eastAsia="Times New Roman"/>
          <w:szCs w:val="28"/>
          <w:lang w:val="vi-VN"/>
        </w:rPr>
        <w:t xml:space="preserve">/BC-STP ngày </w:t>
      </w:r>
      <w:r w:rsidR="00514553" w:rsidRPr="00384417">
        <w:rPr>
          <w:rFonts w:eastAsia="Times New Roman"/>
          <w:szCs w:val="28"/>
        </w:rPr>
        <w:t>30/7</w:t>
      </w:r>
      <w:r w:rsidRPr="00384417">
        <w:rPr>
          <w:rFonts w:eastAsia="Times New Roman"/>
          <w:szCs w:val="28"/>
          <w:lang w:val="vi-VN"/>
        </w:rPr>
        <w:t>/2026</w:t>
      </w:r>
      <w:r w:rsidR="006133D6" w:rsidRPr="00384417">
        <w:rPr>
          <w:rFonts w:eastAsia="Times New Roman"/>
          <w:szCs w:val="28"/>
        </w:rPr>
        <w:t>;</w:t>
      </w:r>
      <w:r w:rsidRPr="00384417">
        <w:rPr>
          <w:rFonts w:eastAsia="Times New Roman"/>
          <w:szCs w:val="28"/>
          <w:lang w:val="vi-VN"/>
        </w:rPr>
        <w:t xml:space="preserve"> </w:t>
      </w:r>
      <w:r w:rsidR="006133D6" w:rsidRPr="00384417">
        <w:rPr>
          <w:rFonts w:eastAsia="Times New Roman"/>
          <w:szCs w:val="28"/>
        </w:rPr>
        <w:t>t</w:t>
      </w:r>
      <w:r w:rsidRPr="00384417">
        <w:rPr>
          <w:rFonts w:eastAsia="Times New Roman"/>
          <w:szCs w:val="28"/>
          <w:lang w:val="vi-VN"/>
        </w:rPr>
        <w:t xml:space="preserve">rên cơ sở ý kiến thẩm định, Sở Xây dựng đã </w:t>
      </w:r>
      <w:r w:rsidR="006133D6" w:rsidRPr="00384417">
        <w:rPr>
          <w:rFonts w:eastAsia="Times New Roman"/>
          <w:szCs w:val="28"/>
          <w:lang w:val="vi-VN"/>
        </w:rPr>
        <w:t xml:space="preserve">có báo cáo </w:t>
      </w:r>
      <w:r w:rsidRPr="00384417">
        <w:rPr>
          <w:rFonts w:eastAsia="Times New Roman"/>
          <w:szCs w:val="28"/>
          <w:lang w:val="vi-VN"/>
        </w:rPr>
        <w:t xml:space="preserve">tiếp thu, giải trình </w:t>
      </w:r>
      <w:r w:rsidR="006133D6" w:rsidRPr="00384417">
        <w:rPr>
          <w:rFonts w:eastAsia="Times New Roman"/>
          <w:szCs w:val="28"/>
          <w:lang w:val="vi-VN"/>
        </w:rPr>
        <w:t xml:space="preserve">số </w:t>
      </w:r>
      <w:r w:rsidR="00DB42EF" w:rsidRPr="00384417">
        <w:rPr>
          <w:rFonts w:eastAsia="Times New Roman"/>
          <w:szCs w:val="28"/>
          <w:lang w:val="vi-VN"/>
        </w:rPr>
        <w:t>4004/BC-SXD, ngày 31/7/2026</w:t>
      </w:r>
      <w:r w:rsidRPr="00384417">
        <w:rPr>
          <w:rFonts w:eastAsia="Times New Roman"/>
          <w:szCs w:val="28"/>
          <w:lang w:val="vi-VN"/>
        </w:rPr>
        <w:t>.</w:t>
      </w:r>
      <w:r w:rsidRPr="00384417">
        <w:rPr>
          <w:szCs w:val="28"/>
        </w:rPr>
        <w:t xml:space="preserve"> </w:t>
      </w:r>
    </w:p>
    <w:p w14:paraId="27FD19A7" w14:textId="77777777" w:rsidR="009C6363" w:rsidRPr="00384417" w:rsidRDefault="002E6218" w:rsidP="00BD374E">
      <w:pPr>
        <w:widowControl w:val="0"/>
        <w:suppressAutoHyphens w:val="0"/>
        <w:spacing w:after="120" w:line="370" w:lineRule="exact"/>
        <w:ind w:firstLine="709"/>
        <w:jc w:val="both"/>
        <w:rPr>
          <w:szCs w:val="28"/>
        </w:rPr>
      </w:pPr>
      <w:r w:rsidRPr="00384417">
        <w:rPr>
          <w:szCs w:val="28"/>
        </w:rPr>
        <w:t xml:space="preserve">Ngày </w:t>
      </w:r>
      <w:r w:rsidR="00635A77" w:rsidRPr="00384417">
        <w:rPr>
          <w:szCs w:val="28"/>
        </w:rPr>
        <w:t>31/7/2026, Sở Xây dựng đã trình UBND tỉnh ban hành Quyết định phân cấp thực hiện một số nhiệm vụ thuộc thẩm quyền của Chủ tịch Ủy ban nhân dân tỉnh trong lĩnh vực xây dựng tại Tờ trình số 4030/TTr-SXD.</w:t>
      </w:r>
    </w:p>
    <w:p w14:paraId="33CDD537" w14:textId="43DE1FA2" w:rsidR="00C24DA5" w:rsidRPr="00384417" w:rsidRDefault="00F67297" w:rsidP="00BD374E">
      <w:pPr>
        <w:widowControl w:val="0"/>
        <w:suppressAutoHyphens w:val="0"/>
        <w:spacing w:after="120" w:line="370" w:lineRule="exact"/>
        <w:ind w:firstLine="709"/>
        <w:jc w:val="both"/>
        <w:rPr>
          <w:szCs w:val="28"/>
        </w:rPr>
      </w:pPr>
      <w:r w:rsidRPr="00384417">
        <w:rPr>
          <w:szCs w:val="28"/>
          <w:lang w:val="nl-NL"/>
        </w:rPr>
        <w:t xml:space="preserve">2. </w:t>
      </w:r>
      <w:r w:rsidR="00B81AA9" w:rsidRPr="00384417">
        <w:rPr>
          <w:szCs w:val="28"/>
          <w:lang w:val="nl-NL"/>
        </w:rPr>
        <w:t xml:space="preserve">Tiếp thu </w:t>
      </w:r>
      <w:r w:rsidR="009C6363" w:rsidRPr="00384417">
        <w:rPr>
          <w:szCs w:val="28"/>
          <w:lang w:val="nl-NL"/>
        </w:rPr>
        <w:t xml:space="preserve">ý kiến </w:t>
      </w:r>
      <w:r w:rsidR="00B81AA9" w:rsidRPr="00384417">
        <w:rPr>
          <w:szCs w:val="28"/>
          <w:lang w:val="nl-NL"/>
        </w:rPr>
        <w:t>chỉ đạo của đồng chí Chủ tịch UBND tỉnh tại cuộc họp ngày 17/8/2026; Công văn số</w:t>
      </w:r>
      <w:r w:rsidR="00B81AA9" w:rsidRPr="00384417">
        <w:rPr>
          <w:b/>
          <w:szCs w:val="28"/>
          <w:lang w:val="nl-NL"/>
        </w:rPr>
        <w:t xml:space="preserve"> </w:t>
      </w:r>
      <w:r w:rsidR="00B81AA9" w:rsidRPr="00384417">
        <w:rPr>
          <w:szCs w:val="28"/>
        </w:rPr>
        <w:t>7103/UBND-TH ngày 18/8/2026 của UBND tỉnh về việc khẩn trương rà soát, đánh giá lý do và hiệu quả phân cấp, ủy quyền; Sở Xây dự</w:t>
      </w:r>
      <w:r w:rsidR="009C6363" w:rsidRPr="00384417">
        <w:rPr>
          <w:szCs w:val="28"/>
        </w:rPr>
        <w:t>ng tiếp tục</w:t>
      </w:r>
      <w:r w:rsidR="00B81AA9" w:rsidRPr="00384417">
        <w:rPr>
          <w:szCs w:val="28"/>
        </w:rPr>
        <w:t xml:space="preserve"> tổ chức rà soát, đánh giá hiệu quả phân cấp, ủy quyền các nhiệm vụ thuộc lĩnh vực xây dựng, </w:t>
      </w:r>
      <w:r w:rsidR="009C6363" w:rsidRPr="00384417">
        <w:rPr>
          <w:szCs w:val="28"/>
        </w:rPr>
        <w:t xml:space="preserve">bảo đảm theo quy định pháp luật, phù hợp với trình độ, năng lực nguồn nhân lực trên địa bàn tỉnh. Ngày 25/8/2026, Sở Xây dựng đã ban hành Công văn số 4549/SXD-VP về việc đề nghị tham gia ý kiến đối với hồ sơ dự thảo Quyết định phân cấp thực hiện một số nhiệm vụ thuộc lĩnh vực xây dựng trên địa bàn tỉnh Lai Châu (lần 2) gửi các cơ quan, tổ chức, đơn vị, địa </w:t>
      </w:r>
      <w:r w:rsidR="00381F5C" w:rsidRPr="00384417">
        <w:rPr>
          <w:szCs w:val="28"/>
        </w:rPr>
        <w:t xml:space="preserve">phương liên quan; </w:t>
      </w:r>
      <w:r w:rsidR="00381F5C" w:rsidRPr="00384417">
        <w:rPr>
          <w:bCs/>
          <w:szCs w:val="28"/>
          <w:lang w:val="sv-SE"/>
        </w:rPr>
        <w:t>toàn bộ nội dung, hồ sơ dự thảo Quyết định đã được đăng tải lên mục “</w:t>
      </w:r>
      <w:r w:rsidR="00381F5C" w:rsidRPr="00384417">
        <w:rPr>
          <w:spacing w:val="-2"/>
          <w:szCs w:val="28"/>
          <w:lang w:val="sv-SE"/>
        </w:rPr>
        <w:t>Lấy ý kiến về dự thảo văn bản QPPL” trên Trang thông tin điện tử của Sở Xây dựng tại địa chỉ https://sxd.laichau.gov.vn/</w:t>
      </w:r>
      <w:r w:rsidR="00381F5C" w:rsidRPr="00384417">
        <w:rPr>
          <w:rFonts w:eastAsia="Times New Roman"/>
          <w:szCs w:val="28"/>
        </w:rPr>
        <w:t>.</w:t>
      </w:r>
    </w:p>
    <w:p w14:paraId="7A7965A2" w14:textId="77777777" w:rsidR="00FF13C5" w:rsidRPr="00384417" w:rsidRDefault="00FF13C5" w:rsidP="00BD374E">
      <w:pPr>
        <w:widowControl w:val="0"/>
        <w:suppressAutoHyphens w:val="0"/>
        <w:spacing w:after="120" w:line="370" w:lineRule="exact"/>
        <w:ind w:firstLine="709"/>
        <w:jc w:val="both"/>
        <w:rPr>
          <w:rFonts w:eastAsia="Times New Roman"/>
          <w:szCs w:val="28"/>
          <w:lang w:val="vi-VN"/>
        </w:rPr>
      </w:pPr>
      <w:r w:rsidRPr="00384417">
        <w:rPr>
          <w:rFonts w:eastAsia="Times New Roman"/>
          <w:szCs w:val="28"/>
        </w:rPr>
        <w:t>T</w:t>
      </w:r>
      <w:r w:rsidRPr="00384417">
        <w:rPr>
          <w:rFonts w:eastAsia="Times New Roman"/>
          <w:szCs w:val="28"/>
          <w:lang w:val="vi-VN"/>
        </w:rPr>
        <w:t xml:space="preserve">ổng hợp, tiếp thu, giải trình ý kiến tham gia và gửi Sở Tư pháp thẩm định tại Công văn số </w:t>
      </w:r>
      <w:r w:rsidR="00F74155" w:rsidRPr="00384417">
        <w:rPr>
          <w:rFonts w:eastAsia="Times New Roman"/>
          <w:szCs w:val="28"/>
        </w:rPr>
        <w:t>4758</w:t>
      </w:r>
      <w:r w:rsidRPr="00384417">
        <w:rPr>
          <w:rFonts w:eastAsia="Times New Roman"/>
          <w:szCs w:val="28"/>
          <w:lang w:val="vi-VN"/>
        </w:rPr>
        <w:t>/SXD-</w:t>
      </w:r>
      <w:r w:rsidRPr="00384417">
        <w:rPr>
          <w:rFonts w:eastAsia="Times New Roman"/>
          <w:szCs w:val="28"/>
        </w:rPr>
        <w:t>VP</w:t>
      </w:r>
      <w:r w:rsidRPr="00384417">
        <w:rPr>
          <w:rFonts w:eastAsia="Times New Roman"/>
          <w:szCs w:val="28"/>
          <w:lang w:val="vi-VN"/>
        </w:rPr>
        <w:t xml:space="preserve"> ngày </w:t>
      </w:r>
      <w:r w:rsidR="00F74155" w:rsidRPr="00384417">
        <w:rPr>
          <w:rFonts w:eastAsia="Times New Roman"/>
          <w:szCs w:val="28"/>
        </w:rPr>
        <w:t>08/9</w:t>
      </w:r>
      <w:r w:rsidRPr="00384417">
        <w:rPr>
          <w:rFonts w:eastAsia="Times New Roman"/>
          <w:szCs w:val="28"/>
          <w:lang w:val="vi-VN"/>
        </w:rPr>
        <w:t>/2026.</w:t>
      </w:r>
    </w:p>
    <w:p w14:paraId="1E3D0312" w14:textId="7B697AF4" w:rsidR="00FF13C5" w:rsidRPr="00384417" w:rsidRDefault="00FF13C5" w:rsidP="00BD374E">
      <w:pPr>
        <w:widowControl w:val="0"/>
        <w:suppressAutoHyphens w:val="0"/>
        <w:spacing w:after="120" w:line="370" w:lineRule="exact"/>
        <w:ind w:firstLine="709"/>
        <w:jc w:val="both"/>
        <w:rPr>
          <w:rFonts w:eastAsia="Times New Roman"/>
          <w:szCs w:val="28"/>
          <w:lang w:val="vi-VN"/>
        </w:rPr>
      </w:pPr>
      <w:r w:rsidRPr="00384417">
        <w:rPr>
          <w:rFonts w:eastAsia="Times New Roman"/>
          <w:szCs w:val="28"/>
          <w:lang w:val="vi-VN"/>
        </w:rPr>
        <w:t xml:space="preserve">Sở Tư pháp thẩm định dự thảo tại Báo cáo số </w:t>
      </w:r>
      <w:r w:rsidR="007B53B0" w:rsidRPr="00384417">
        <w:rPr>
          <w:rFonts w:eastAsia="Times New Roman"/>
          <w:szCs w:val="28"/>
        </w:rPr>
        <w:t>2960</w:t>
      </w:r>
      <w:r w:rsidRPr="00384417">
        <w:rPr>
          <w:rFonts w:eastAsia="Times New Roman"/>
          <w:szCs w:val="28"/>
          <w:lang w:val="vi-VN"/>
        </w:rPr>
        <w:t xml:space="preserve">/BC-STP ngày </w:t>
      </w:r>
      <w:r w:rsidR="007B53B0" w:rsidRPr="00384417">
        <w:rPr>
          <w:rFonts w:eastAsia="Times New Roman"/>
          <w:szCs w:val="28"/>
        </w:rPr>
        <w:t>16/9</w:t>
      </w:r>
      <w:r w:rsidRPr="00384417">
        <w:rPr>
          <w:rFonts w:eastAsia="Times New Roman"/>
          <w:szCs w:val="28"/>
          <w:lang w:val="vi-VN"/>
        </w:rPr>
        <w:t>/2026</w:t>
      </w:r>
      <w:r w:rsidRPr="00384417">
        <w:rPr>
          <w:rFonts w:eastAsia="Times New Roman"/>
          <w:szCs w:val="28"/>
        </w:rPr>
        <w:t>;</w:t>
      </w:r>
      <w:r w:rsidRPr="00384417">
        <w:rPr>
          <w:rFonts w:eastAsia="Times New Roman"/>
          <w:szCs w:val="28"/>
          <w:lang w:val="vi-VN"/>
        </w:rPr>
        <w:t xml:space="preserve"> </w:t>
      </w:r>
      <w:r w:rsidRPr="00384417">
        <w:rPr>
          <w:rFonts w:eastAsia="Times New Roman"/>
          <w:szCs w:val="28"/>
        </w:rPr>
        <w:t>t</w:t>
      </w:r>
      <w:r w:rsidRPr="00384417">
        <w:rPr>
          <w:rFonts w:eastAsia="Times New Roman"/>
          <w:szCs w:val="28"/>
          <w:lang w:val="vi-VN"/>
        </w:rPr>
        <w:t xml:space="preserve">rên cơ sở ý kiến thẩm định, Sở Xây dựng đã có báo cáo tiếp thu, giải trình số </w:t>
      </w:r>
      <w:r w:rsidR="007B53B0" w:rsidRPr="00384417">
        <w:rPr>
          <w:rFonts w:eastAsia="Times New Roman"/>
          <w:szCs w:val="28"/>
        </w:rPr>
        <w:t>4942</w:t>
      </w:r>
      <w:r w:rsidRPr="00384417">
        <w:rPr>
          <w:rFonts w:eastAsia="Times New Roman"/>
          <w:szCs w:val="28"/>
          <w:lang w:val="vi-VN"/>
        </w:rPr>
        <w:t xml:space="preserve">/BC-SXD, ngày </w:t>
      </w:r>
      <w:r w:rsidR="007B53B0" w:rsidRPr="00384417">
        <w:rPr>
          <w:rFonts w:eastAsia="Times New Roman"/>
          <w:szCs w:val="28"/>
        </w:rPr>
        <w:t>16/9</w:t>
      </w:r>
      <w:r w:rsidR="00F74155" w:rsidRPr="00384417">
        <w:rPr>
          <w:rFonts w:eastAsia="Times New Roman"/>
          <w:szCs w:val="28"/>
          <w:lang w:val="vi-VN"/>
        </w:rPr>
        <w:t>/2026</w:t>
      </w:r>
      <w:r w:rsidRPr="00384417">
        <w:rPr>
          <w:rFonts w:eastAsia="Times New Roman"/>
          <w:szCs w:val="28"/>
          <w:lang w:val="vi-VN"/>
        </w:rPr>
        <w:t>.</w:t>
      </w:r>
    </w:p>
    <w:p w14:paraId="6EC0D057" w14:textId="70CA3E67" w:rsidR="00735FBF" w:rsidRPr="00384417" w:rsidRDefault="00F67297" w:rsidP="00735FBF">
      <w:pPr>
        <w:widowControl w:val="0"/>
        <w:suppressAutoHyphens w:val="0"/>
        <w:spacing w:after="120" w:line="370" w:lineRule="exact"/>
        <w:ind w:firstLine="709"/>
        <w:jc w:val="both"/>
        <w:rPr>
          <w:spacing w:val="4"/>
          <w:szCs w:val="28"/>
        </w:rPr>
      </w:pPr>
      <w:r w:rsidRPr="00384417">
        <w:rPr>
          <w:spacing w:val="4"/>
          <w:szCs w:val="28"/>
        </w:rPr>
        <w:t xml:space="preserve">3. </w:t>
      </w:r>
      <w:r w:rsidR="00D47AB0" w:rsidRPr="00384417">
        <w:rPr>
          <w:spacing w:val="4"/>
          <w:szCs w:val="28"/>
        </w:rPr>
        <w:t xml:space="preserve">Thực hiện Thông báo số 234/TBVPTU ngày 29/9/2026, </w:t>
      </w:r>
      <w:r w:rsidR="00735FBF" w:rsidRPr="00384417">
        <w:rPr>
          <w:spacing w:val="4"/>
          <w:szCs w:val="28"/>
        </w:rPr>
        <w:t xml:space="preserve">Sở Xây dựng tiếp tục tổ chức rà soát, đánh giá hiệu quả phân cấp, ủy quyền các nhiệm vụ thuộc lĩnh vực xây dựng, bảo đảm theo quy định pháp luật, phù hợp với trình độ, năng lực nguồn nhân lực trên địa bàn tỉnh. Ngày </w:t>
      </w:r>
      <w:r w:rsidR="005D425D" w:rsidRPr="00384417">
        <w:rPr>
          <w:spacing w:val="4"/>
          <w:szCs w:val="28"/>
        </w:rPr>
        <w:t>04/10</w:t>
      </w:r>
      <w:r w:rsidR="00735FBF" w:rsidRPr="00384417">
        <w:rPr>
          <w:spacing w:val="4"/>
          <w:szCs w:val="28"/>
        </w:rPr>
        <w:t xml:space="preserve">/2026, Sở Xây dựng đã ban hành Công văn số </w:t>
      </w:r>
      <w:r w:rsidR="005D425D" w:rsidRPr="00384417">
        <w:rPr>
          <w:spacing w:val="4"/>
          <w:szCs w:val="28"/>
        </w:rPr>
        <w:t>5347</w:t>
      </w:r>
      <w:r w:rsidR="00735FBF" w:rsidRPr="00384417">
        <w:rPr>
          <w:spacing w:val="4"/>
          <w:szCs w:val="28"/>
        </w:rPr>
        <w:t xml:space="preserve">/SXD-VP về việc đề nghị tham gia ý kiến đối với hồ sơ dự thảo Quyết định phân cấp thực hiện một số nhiệm vụ thuộc lĩnh vực xây dựng trên địa bàn tỉnh Lai Châu (lần </w:t>
      </w:r>
      <w:r w:rsidR="005D425D" w:rsidRPr="00384417">
        <w:rPr>
          <w:spacing w:val="4"/>
          <w:szCs w:val="28"/>
        </w:rPr>
        <w:t>3</w:t>
      </w:r>
      <w:r w:rsidR="00735FBF" w:rsidRPr="00384417">
        <w:rPr>
          <w:spacing w:val="4"/>
          <w:szCs w:val="28"/>
        </w:rPr>
        <w:t>) gửi các cơ quan, tổ chức, đơn vị, địa phương liên quan; toàn bộ nội dung, hồ sơ dự thảo Quyết định đã được đăng tải lên mục “Lấy ý kiến về dự thảo văn bản QPPL” trên Trang thông tin điện tử của Sở Xây dựng tại địa chỉ https://sxd.laichau.gov.vn/.</w:t>
      </w:r>
    </w:p>
    <w:p w14:paraId="5E48E773" w14:textId="1172B658" w:rsidR="00F67297" w:rsidRPr="00384417" w:rsidRDefault="00F67297" w:rsidP="00F67297">
      <w:pPr>
        <w:widowControl w:val="0"/>
        <w:suppressAutoHyphens w:val="0"/>
        <w:spacing w:after="120" w:line="370" w:lineRule="exact"/>
        <w:ind w:firstLine="709"/>
        <w:jc w:val="both"/>
        <w:rPr>
          <w:rFonts w:eastAsia="Times New Roman"/>
          <w:szCs w:val="28"/>
          <w:lang w:val="vi-VN"/>
        </w:rPr>
      </w:pPr>
      <w:r w:rsidRPr="00384417">
        <w:rPr>
          <w:rFonts w:eastAsia="Times New Roman"/>
          <w:szCs w:val="28"/>
        </w:rPr>
        <w:t>T</w:t>
      </w:r>
      <w:r w:rsidRPr="00384417">
        <w:rPr>
          <w:rFonts w:eastAsia="Times New Roman"/>
          <w:szCs w:val="28"/>
          <w:lang w:val="vi-VN"/>
        </w:rPr>
        <w:t xml:space="preserve">ổng hợp, tiếp thu, giải trình ý kiến tham gia và gửi Sở Tư pháp thẩm định </w:t>
      </w:r>
      <w:r w:rsidRPr="00384417">
        <w:rPr>
          <w:rFonts w:eastAsia="Times New Roman"/>
          <w:szCs w:val="28"/>
          <w:lang w:val="vi-VN"/>
        </w:rPr>
        <w:lastRenderedPageBreak/>
        <w:t xml:space="preserve">tại Công văn số </w:t>
      </w:r>
      <w:r w:rsidRPr="00384417">
        <w:rPr>
          <w:rFonts w:eastAsia="Times New Roman"/>
          <w:szCs w:val="28"/>
        </w:rPr>
        <w:t>…</w:t>
      </w:r>
      <w:r w:rsidRPr="00384417">
        <w:rPr>
          <w:rFonts w:eastAsia="Times New Roman"/>
          <w:szCs w:val="28"/>
          <w:lang w:val="vi-VN"/>
        </w:rPr>
        <w:t>/SXD-</w:t>
      </w:r>
      <w:r w:rsidRPr="00384417">
        <w:rPr>
          <w:rFonts w:eastAsia="Times New Roman"/>
          <w:szCs w:val="28"/>
        </w:rPr>
        <w:t>VP</w:t>
      </w:r>
      <w:r w:rsidRPr="00384417">
        <w:rPr>
          <w:rFonts w:eastAsia="Times New Roman"/>
          <w:szCs w:val="28"/>
          <w:lang w:val="vi-VN"/>
        </w:rPr>
        <w:t xml:space="preserve"> ngày </w:t>
      </w:r>
      <w:r w:rsidRPr="00384417">
        <w:rPr>
          <w:rFonts w:eastAsia="Times New Roman"/>
          <w:szCs w:val="28"/>
        </w:rPr>
        <w:t>…/…</w:t>
      </w:r>
      <w:r w:rsidRPr="00384417">
        <w:rPr>
          <w:rFonts w:eastAsia="Times New Roman"/>
          <w:szCs w:val="28"/>
          <w:lang w:val="vi-VN"/>
        </w:rPr>
        <w:t>/2026.</w:t>
      </w:r>
    </w:p>
    <w:p w14:paraId="19C8F7A5" w14:textId="2CB2D178" w:rsidR="00F67297" w:rsidRPr="00384417" w:rsidRDefault="00F67297" w:rsidP="00F67297">
      <w:pPr>
        <w:widowControl w:val="0"/>
        <w:suppressAutoHyphens w:val="0"/>
        <w:spacing w:after="120" w:line="370" w:lineRule="exact"/>
        <w:ind w:firstLine="709"/>
        <w:jc w:val="both"/>
        <w:rPr>
          <w:spacing w:val="4"/>
          <w:szCs w:val="28"/>
        </w:rPr>
      </w:pPr>
      <w:r w:rsidRPr="00384417">
        <w:rPr>
          <w:rFonts w:eastAsia="Times New Roman"/>
          <w:szCs w:val="28"/>
          <w:lang w:val="vi-VN"/>
        </w:rPr>
        <w:t xml:space="preserve">Sở Tư pháp thẩm định dự thảo tại Báo cáo số </w:t>
      </w:r>
      <w:r w:rsidRPr="00384417">
        <w:rPr>
          <w:rFonts w:eastAsia="Times New Roman"/>
          <w:szCs w:val="28"/>
        </w:rPr>
        <w:t>…</w:t>
      </w:r>
      <w:r w:rsidRPr="00384417">
        <w:rPr>
          <w:rFonts w:eastAsia="Times New Roman"/>
          <w:szCs w:val="28"/>
          <w:lang w:val="vi-VN"/>
        </w:rPr>
        <w:t xml:space="preserve">/BC-STP ngày </w:t>
      </w:r>
      <w:r w:rsidRPr="00384417">
        <w:rPr>
          <w:rFonts w:eastAsia="Times New Roman"/>
          <w:szCs w:val="28"/>
        </w:rPr>
        <w:t>…/…</w:t>
      </w:r>
      <w:r w:rsidRPr="00384417">
        <w:rPr>
          <w:rFonts w:eastAsia="Times New Roman"/>
          <w:szCs w:val="28"/>
          <w:lang w:val="vi-VN"/>
        </w:rPr>
        <w:t>/2026</w:t>
      </w:r>
      <w:r w:rsidRPr="00384417">
        <w:rPr>
          <w:rFonts w:eastAsia="Times New Roman"/>
          <w:szCs w:val="28"/>
        </w:rPr>
        <w:t>;</w:t>
      </w:r>
      <w:r w:rsidRPr="00384417">
        <w:rPr>
          <w:rFonts w:eastAsia="Times New Roman"/>
          <w:szCs w:val="28"/>
          <w:lang w:val="vi-VN"/>
        </w:rPr>
        <w:t xml:space="preserve"> </w:t>
      </w:r>
      <w:r w:rsidRPr="00384417">
        <w:rPr>
          <w:rFonts w:eastAsia="Times New Roman"/>
          <w:szCs w:val="28"/>
        </w:rPr>
        <w:t>t</w:t>
      </w:r>
      <w:r w:rsidRPr="00384417">
        <w:rPr>
          <w:rFonts w:eastAsia="Times New Roman"/>
          <w:szCs w:val="28"/>
          <w:lang w:val="vi-VN"/>
        </w:rPr>
        <w:t xml:space="preserve">rên cơ sở ý kiến thẩm định, Sở Xây dựng đã có báo cáo tiếp thu, giải trình số </w:t>
      </w:r>
      <w:r w:rsidRPr="00384417">
        <w:rPr>
          <w:rFonts w:eastAsia="Times New Roman"/>
          <w:szCs w:val="28"/>
        </w:rPr>
        <w:t>…</w:t>
      </w:r>
      <w:r w:rsidRPr="00384417">
        <w:rPr>
          <w:rFonts w:eastAsia="Times New Roman"/>
          <w:szCs w:val="28"/>
          <w:lang w:val="vi-VN"/>
        </w:rPr>
        <w:t xml:space="preserve">/BC-SXD, ngày </w:t>
      </w:r>
      <w:r w:rsidRPr="00384417">
        <w:rPr>
          <w:rFonts w:eastAsia="Times New Roman"/>
          <w:szCs w:val="28"/>
        </w:rPr>
        <w:t>…/…</w:t>
      </w:r>
      <w:r w:rsidRPr="00384417">
        <w:rPr>
          <w:rFonts w:eastAsia="Times New Roman"/>
          <w:szCs w:val="28"/>
          <w:lang w:val="vi-VN"/>
        </w:rPr>
        <w:t>/2026.</w:t>
      </w:r>
    </w:p>
    <w:p w14:paraId="25AB8FE6" w14:textId="77777777" w:rsidR="009146C2" w:rsidRPr="00384417" w:rsidRDefault="009146C2" w:rsidP="00BD374E">
      <w:pPr>
        <w:widowControl w:val="0"/>
        <w:suppressAutoHyphens w:val="0"/>
        <w:spacing w:after="120" w:line="370" w:lineRule="exact"/>
        <w:ind w:firstLine="709"/>
        <w:jc w:val="both"/>
        <w:rPr>
          <w:b/>
          <w:szCs w:val="28"/>
          <w:lang w:val="nl-NL"/>
        </w:rPr>
      </w:pPr>
      <w:r w:rsidRPr="00384417">
        <w:rPr>
          <w:spacing w:val="4"/>
          <w:szCs w:val="28"/>
        </w:rPr>
        <w:t>Đến nay, Sở Xây dựng đã chỉnh lý và hoàn thiện nội dung dự thảo Quyết định.</w:t>
      </w:r>
    </w:p>
    <w:p w14:paraId="41BC3389" w14:textId="77777777" w:rsidR="00446490" w:rsidRPr="00384417" w:rsidRDefault="00C32B49" w:rsidP="00BD374E">
      <w:pPr>
        <w:widowControl w:val="0"/>
        <w:suppressAutoHyphens w:val="0"/>
        <w:spacing w:after="120" w:line="370" w:lineRule="exact"/>
        <w:ind w:firstLine="709"/>
        <w:jc w:val="both"/>
        <w:rPr>
          <w:b/>
          <w:szCs w:val="28"/>
          <w:lang w:val="nl-NL"/>
        </w:rPr>
      </w:pPr>
      <w:r w:rsidRPr="00384417">
        <w:rPr>
          <w:b/>
          <w:szCs w:val="28"/>
          <w:lang w:val="nl-NL"/>
        </w:rPr>
        <w:t>V</w:t>
      </w:r>
      <w:r w:rsidR="009146C2" w:rsidRPr="00384417">
        <w:rPr>
          <w:b/>
          <w:szCs w:val="28"/>
          <w:lang w:val="nl-NL"/>
        </w:rPr>
        <w:t xml:space="preserve">I. </w:t>
      </w:r>
      <w:r w:rsidR="00247A16" w:rsidRPr="00384417">
        <w:rPr>
          <w:b/>
          <w:szCs w:val="28"/>
          <w:lang w:val="nl-NL"/>
        </w:rPr>
        <w:t>BỐ CỤC VÀ NỘI DUNG CƠ BẢN CỦA DỰ THẢO</w:t>
      </w:r>
    </w:p>
    <w:p w14:paraId="6C11E576" w14:textId="77777777" w:rsidR="00446490" w:rsidRPr="00384417" w:rsidRDefault="00247A16" w:rsidP="00BD374E">
      <w:pPr>
        <w:widowControl w:val="0"/>
        <w:suppressAutoHyphens w:val="0"/>
        <w:spacing w:after="120" w:line="370" w:lineRule="exact"/>
        <w:ind w:firstLine="709"/>
        <w:jc w:val="both"/>
        <w:rPr>
          <w:b/>
          <w:szCs w:val="28"/>
          <w:lang w:val="nl-NL"/>
        </w:rPr>
      </w:pPr>
      <w:r w:rsidRPr="00384417">
        <w:rPr>
          <w:b/>
          <w:szCs w:val="28"/>
          <w:lang w:val="nl-NL"/>
        </w:rPr>
        <w:t>1. Bố cục dự thảo</w:t>
      </w:r>
    </w:p>
    <w:p w14:paraId="059CBFC7" w14:textId="77777777" w:rsidR="00446490" w:rsidRPr="00384417" w:rsidRDefault="00247A16" w:rsidP="00BD374E">
      <w:pPr>
        <w:widowControl w:val="0"/>
        <w:suppressAutoHyphens w:val="0"/>
        <w:spacing w:after="120" w:line="370" w:lineRule="exact"/>
        <w:ind w:firstLine="709"/>
        <w:jc w:val="both"/>
        <w:rPr>
          <w:szCs w:val="28"/>
          <w:lang w:val="nl-NL"/>
        </w:rPr>
      </w:pPr>
      <w:r w:rsidRPr="00384417">
        <w:rPr>
          <w:szCs w:val="28"/>
          <w:lang w:val="nl-NL"/>
        </w:rPr>
        <w:t>Dự thảo Quyết định gồm 0</w:t>
      </w:r>
      <w:r w:rsidR="005174C0" w:rsidRPr="00384417">
        <w:rPr>
          <w:szCs w:val="28"/>
          <w:lang w:val="nl-NL"/>
        </w:rPr>
        <w:t>9</w:t>
      </w:r>
      <w:r w:rsidRPr="00384417">
        <w:rPr>
          <w:szCs w:val="28"/>
          <w:lang w:val="nl-NL"/>
        </w:rPr>
        <w:t xml:space="preserve"> điề</w:t>
      </w:r>
      <w:r w:rsidR="00B13699" w:rsidRPr="00384417">
        <w:rPr>
          <w:szCs w:val="28"/>
          <w:lang w:val="nl-NL"/>
        </w:rPr>
        <w:t>u</w:t>
      </w:r>
      <w:r w:rsidRPr="00384417">
        <w:rPr>
          <w:szCs w:val="28"/>
          <w:lang w:val="nl-NL"/>
        </w:rPr>
        <w:t>, cụ thể như sau:</w:t>
      </w:r>
    </w:p>
    <w:p w14:paraId="6975FBF3" w14:textId="77777777" w:rsidR="00446490" w:rsidRPr="00384417" w:rsidRDefault="00B13699" w:rsidP="00BD374E">
      <w:pPr>
        <w:widowControl w:val="0"/>
        <w:suppressAutoHyphens w:val="0"/>
        <w:spacing w:after="120" w:line="370" w:lineRule="exact"/>
        <w:ind w:firstLine="709"/>
        <w:jc w:val="both"/>
        <w:rPr>
          <w:bCs/>
          <w:szCs w:val="28"/>
        </w:rPr>
      </w:pPr>
      <w:r w:rsidRPr="00384417">
        <w:rPr>
          <w:bCs/>
          <w:szCs w:val="28"/>
        </w:rPr>
        <w:t>Điều 1. Phạm vi điều chỉnh</w:t>
      </w:r>
    </w:p>
    <w:p w14:paraId="6E4F7E21" w14:textId="77777777" w:rsidR="00B13699" w:rsidRPr="00384417" w:rsidRDefault="00B13699" w:rsidP="00BD374E">
      <w:pPr>
        <w:widowControl w:val="0"/>
        <w:suppressAutoHyphens w:val="0"/>
        <w:spacing w:after="120" w:line="370" w:lineRule="exact"/>
        <w:ind w:firstLine="709"/>
        <w:jc w:val="both"/>
        <w:rPr>
          <w:bCs/>
          <w:szCs w:val="28"/>
        </w:rPr>
      </w:pPr>
      <w:r w:rsidRPr="00384417">
        <w:rPr>
          <w:bCs/>
          <w:szCs w:val="28"/>
        </w:rPr>
        <w:t>Điều 2. Đối tượng áp dụng</w:t>
      </w:r>
    </w:p>
    <w:p w14:paraId="7AA6A48E" w14:textId="77777777" w:rsidR="000F3EE3" w:rsidRPr="00384417" w:rsidRDefault="000F3EE3" w:rsidP="00BD374E">
      <w:pPr>
        <w:widowControl w:val="0"/>
        <w:suppressAutoHyphens w:val="0"/>
        <w:spacing w:after="120" w:line="370" w:lineRule="exact"/>
        <w:ind w:firstLine="709"/>
        <w:jc w:val="both"/>
        <w:rPr>
          <w:bCs/>
          <w:spacing w:val="-2"/>
          <w:szCs w:val="28"/>
          <w:lang w:val="da-DK"/>
        </w:rPr>
      </w:pPr>
      <w:r w:rsidRPr="00384417">
        <w:rPr>
          <w:bCs/>
          <w:szCs w:val="28"/>
        </w:rPr>
        <w:t xml:space="preserve">Điều 3. </w:t>
      </w:r>
      <w:r w:rsidRPr="00384417">
        <w:rPr>
          <w:bCs/>
          <w:spacing w:val="-2"/>
          <w:szCs w:val="28"/>
          <w:lang w:val="da-DK"/>
        </w:rPr>
        <w:t>Phân cấp cho Sở Xây dựng thực hiện các nhiệm vụ sau</w:t>
      </w:r>
    </w:p>
    <w:p w14:paraId="6603E36E" w14:textId="77777777" w:rsidR="000F3EE3" w:rsidRPr="00384417" w:rsidRDefault="000F3EE3" w:rsidP="00BD374E">
      <w:pPr>
        <w:widowControl w:val="0"/>
        <w:suppressAutoHyphens w:val="0"/>
        <w:spacing w:after="120" w:line="370" w:lineRule="exact"/>
        <w:ind w:firstLine="709"/>
        <w:jc w:val="both"/>
        <w:rPr>
          <w:szCs w:val="28"/>
        </w:rPr>
      </w:pPr>
      <w:r w:rsidRPr="00384417">
        <w:rPr>
          <w:szCs w:val="28"/>
        </w:rPr>
        <w:t xml:space="preserve">Điều 4. </w:t>
      </w:r>
      <w:r w:rsidR="004A7975" w:rsidRPr="00384417">
        <w:rPr>
          <w:szCs w:val="28"/>
        </w:rPr>
        <w:t xml:space="preserve">Phân cấp cho Cơ quan chuyên môn về xây dựng cấp tỉnh </w:t>
      </w:r>
      <w:r w:rsidR="004A7975" w:rsidRPr="00384417">
        <w:rPr>
          <w:i/>
          <w:szCs w:val="28"/>
        </w:rPr>
        <w:t>(Sở Xây dựng, Sở Nông nghiệp và Môi trường, Sở Công thương, Ban Quản lý Khu kinh tế)</w:t>
      </w:r>
      <w:r w:rsidR="004A7975" w:rsidRPr="00384417">
        <w:rPr>
          <w:szCs w:val="28"/>
        </w:rPr>
        <w:t xml:space="preserve"> các nhiệm vụ</w:t>
      </w:r>
    </w:p>
    <w:p w14:paraId="3E38D8F0" w14:textId="77777777" w:rsidR="000F3EE3" w:rsidRPr="00384417" w:rsidRDefault="000F3EE3" w:rsidP="00BD374E">
      <w:pPr>
        <w:widowControl w:val="0"/>
        <w:suppressAutoHyphens w:val="0"/>
        <w:spacing w:after="120" w:line="370" w:lineRule="exact"/>
        <w:ind w:firstLine="709"/>
        <w:jc w:val="both"/>
        <w:rPr>
          <w:szCs w:val="28"/>
        </w:rPr>
      </w:pPr>
      <w:r w:rsidRPr="00384417">
        <w:rPr>
          <w:szCs w:val="28"/>
        </w:rPr>
        <w:t>Điều 5. Phân cấp cho Ủy ban nhân dân cấp xã thực hiện các nhiệm vụ sau</w:t>
      </w:r>
    </w:p>
    <w:p w14:paraId="25E75132" w14:textId="77777777" w:rsidR="000F3EE3" w:rsidRPr="00384417" w:rsidRDefault="000F3EE3" w:rsidP="00BD374E">
      <w:pPr>
        <w:widowControl w:val="0"/>
        <w:suppressAutoHyphens w:val="0"/>
        <w:spacing w:after="120" w:line="370" w:lineRule="exact"/>
        <w:ind w:firstLine="709"/>
        <w:jc w:val="both"/>
        <w:rPr>
          <w:bCs/>
          <w:szCs w:val="28"/>
        </w:rPr>
      </w:pPr>
      <w:r w:rsidRPr="00384417">
        <w:rPr>
          <w:bCs/>
          <w:szCs w:val="28"/>
        </w:rPr>
        <w:t>Điều 6. Trách nhiệm của các cơ quan, đơn vị</w:t>
      </w:r>
    </w:p>
    <w:p w14:paraId="3622B51F" w14:textId="77777777" w:rsidR="000F3EE3" w:rsidRPr="00384417" w:rsidRDefault="000F3EE3" w:rsidP="00BD374E">
      <w:pPr>
        <w:widowControl w:val="0"/>
        <w:suppressAutoHyphens w:val="0"/>
        <w:spacing w:after="120" w:line="370" w:lineRule="exact"/>
        <w:ind w:firstLine="709"/>
        <w:jc w:val="both"/>
        <w:rPr>
          <w:bCs/>
          <w:szCs w:val="28"/>
        </w:rPr>
      </w:pPr>
      <w:r w:rsidRPr="00384417">
        <w:rPr>
          <w:bCs/>
          <w:szCs w:val="28"/>
          <w:lang w:val="da-DK"/>
        </w:rPr>
        <w:t>Điều 7.</w:t>
      </w:r>
      <w:r w:rsidRPr="00384417">
        <w:rPr>
          <w:bCs/>
          <w:szCs w:val="28"/>
        </w:rPr>
        <w:t xml:space="preserve"> Chế độ báo cáo</w:t>
      </w:r>
    </w:p>
    <w:p w14:paraId="6C8B2473" w14:textId="77777777" w:rsidR="000F3EE3" w:rsidRPr="00384417" w:rsidRDefault="000F3EE3" w:rsidP="00BD374E">
      <w:pPr>
        <w:widowControl w:val="0"/>
        <w:suppressAutoHyphens w:val="0"/>
        <w:spacing w:after="120" w:line="370" w:lineRule="exact"/>
        <w:ind w:firstLine="709"/>
        <w:jc w:val="both"/>
        <w:rPr>
          <w:bCs/>
          <w:szCs w:val="28"/>
        </w:rPr>
      </w:pPr>
      <w:r w:rsidRPr="00384417">
        <w:rPr>
          <w:bCs/>
          <w:szCs w:val="28"/>
        </w:rPr>
        <w:t>Điều 8. Điều khoản thi hành</w:t>
      </w:r>
    </w:p>
    <w:p w14:paraId="310246D7" w14:textId="77777777" w:rsidR="000F3EE3" w:rsidRPr="00384417" w:rsidRDefault="000F3EE3" w:rsidP="00BD374E">
      <w:pPr>
        <w:widowControl w:val="0"/>
        <w:suppressAutoHyphens w:val="0"/>
        <w:spacing w:after="120" w:line="370" w:lineRule="exact"/>
        <w:ind w:firstLine="709"/>
        <w:jc w:val="both"/>
        <w:rPr>
          <w:bCs/>
          <w:szCs w:val="28"/>
        </w:rPr>
      </w:pPr>
      <w:r w:rsidRPr="00384417">
        <w:rPr>
          <w:bCs/>
          <w:szCs w:val="28"/>
        </w:rPr>
        <w:t>Điều 9. Tổ chức thực hiện</w:t>
      </w:r>
    </w:p>
    <w:p w14:paraId="3F6471B5" w14:textId="77777777" w:rsidR="00446490" w:rsidRPr="00384417" w:rsidRDefault="00247A16" w:rsidP="00BD374E">
      <w:pPr>
        <w:widowControl w:val="0"/>
        <w:suppressAutoHyphens w:val="0"/>
        <w:spacing w:after="120" w:line="370" w:lineRule="exact"/>
        <w:ind w:firstLine="709"/>
        <w:jc w:val="both"/>
        <w:rPr>
          <w:szCs w:val="28"/>
        </w:rPr>
      </w:pPr>
      <w:r w:rsidRPr="00384417">
        <w:rPr>
          <w:b/>
          <w:szCs w:val="28"/>
        </w:rPr>
        <w:t>2. Nội dung chính của dự thảo Quyết định:</w:t>
      </w:r>
    </w:p>
    <w:p w14:paraId="0B6B1129" w14:textId="77777777" w:rsidR="00666DD7" w:rsidRPr="00384417" w:rsidRDefault="00247A16" w:rsidP="00BD374E">
      <w:pPr>
        <w:widowControl w:val="0"/>
        <w:suppressAutoHyphens w:val="0"/>
        <w:spacing w:after="120" w:line="370" w:lineRule="exact"/>
        <w:ind w:firstLine="709"/>
        <w:jc w:val="both"/>
        <w:rPr>
          <w:bCs/>
          <w:spacing w:val="-2"/>
          <w:szCs w:val="28"/>
          <w:lang w:val="da-DK"/>
        </w:rPr>
      </w:pPr>
      <w:r w:rsidRPr="00384417">
        <w:rPr>
          <w:b/>
          <w:bCs/>
          <w:i/>
          <w:szCs w:val="28"/>
          <w:shd w:val="clear" w:color="auto" w:fill="FFFFFF"/>
          <w:lang w:val="nl-NL"/>
        </w:rPr>
        <w:t xml:space="preserve">2.1. </w:t>
      </w:r>
      <w:r w:rsidR="00666DD7" w:rsidRPr="00384417">
        <w:rPr>
          <w:bCs/>
          <w:spacing w:val="-2"/>
          <w:szCs w:val="28"/>
          <w:lang w:val="da-DK"/>
        </w:rPr>
        <w:t>Phân cấp cho Sở Xây dựng thực hiện các nhiệm vụ sau:</w:t>
      </w:r>
    </w:p>
    <w:p w14:paraId="257E14A8" w14:textId="77777777" w:rsidR="00B245BC" w:rsidRPr="00384417" w:rsidRDefault="00B245BC" w:rsidP="00BD374E">
      <w:pPr>
        <w:widowControl w:val="0"/>
        <w:suppressAutoHyphens w:val="0"/>
        <w:spacing w:after="120" w:line="370" w:lineRule="exact"/>
        <w:ind w:firstLine="709"/>
        <w:jc w:val="both"/>
        <w:rPr>
          <w:spacing w:val="-2"/>
          <w:szCs w:val="28"/>
          <w:lang w:val="da-DK"/>
        </w:rPr>
      </w:pPr>
      <w:r w:rsidRPr="00384417">
        <w:rPr>
          <w:spacing w:val="-2"/>
          <w:szCs w:val="28"/>
          <w:lang w:val="da-DK"/>
        </w:rPr>
        <w:t>2.1.1. Lĩnh vực quản lý hoạt động xây dựng</w:t>
      </w:r>
    </w:p>
    <w:p w14:paraId="70EB44CC" w14:textId="77777777" w:rsidR="00B245BC" w:rsidRPr="00384417" w:rsidRDefault="00B245BC" w:rsidP="00BD374E">
      <w:pPr>
        <w:widowControl w:val="0"/>
        <w:suppressAutoHyphens w:val="0"/>
        <w:spacing w:after="120" w:line="370" w:lineRule="exact"/>
        <w:ind w:firstLine="709"/>
        <w:jc w:val="both"/>
        <w:rPr>
          <w:bCs/>
          <w:spacing w:val="2"/>
          <w:szCs w:val="28"/>
          <w:lang w:val="da-DK"/>
        </w:rPr>
      </w:pPr>
      <w:r w:rsidRPr="00384417">
        <w:rPr>
          <w:bCs/>
          <w:spacing w:val="2"/>
          <w:szCs w:val="28"/>
          <w:lang w:val="da-DK"/>
        </w:rPr>
        <w:t>a) Cấp chứng chỉ hành nghề hoạt động xây dựng theo quy định tại khoản 1 Điều 31 Nghị định số 212/2026/NĐ-CP ngày 17 tháng 6 năm 2026 của Chính phủ quy định về điều kiện năng lực hoạt động xây dựng, hệ thống thông tin, cơ sở dữ liệu quốc gia về hoạt động xây dựng.</w:t>
      </w:r>
    </w:p>
    <w:p w14:paraId="0CBB492A" w14:textId="77777777" w:rsidR="00B245BC" w:rsidRPr="00384417" w:rsidRDefault="00B245BC" w:rsidP="00BD374E">
      <w:pPr>
        <w:widowControl w:val="0"/>
        <w:suppressAutoHyphens w:val="0"/>
        <w:spacing w:after="120" w:line="370" w:lineRule="exact"/>
        <w:ind w:firstLine="709"/>
        <w:jc w:val="both"/>
        <w:rPr>
          <w:spacing w:val="-4"/>
          <w:szCs w:val="28"/>
          <w:lang w:val="sv-SE"/>
        </w:rPr>
      </w:pPr>
      <w:r w:rsidRPr="00384417">
        <w:rPr>
          <w:spacing w:val="-2"/>
          <w:szCs w:val="28"/>
          <w:shd w:val="clear" w:color="auto" w:fill="FFFFFF"/>
        </w:rPr>
        <w:t>b) Cấp giấy phép hoạt động xây dựng (bao gồm cả giấy phép điều chỉnh) cho</w:t>
      </w:r>
      <w:r w:rsidRPr="00384417">
        <w:rPr>
          <w:spacing w:val="-4"/>
          <w:szCs w:val="28"/>
          <w:lang w:val="sv-SE"/>
        </w:rPr>
        <w:t xml:space="preserve"> nhà thầu nước ngoài hoạt động xây dựng trên địa bàn hành chính của tỉnh theo quy định tại điểm a khoản 4 Điều 44 Nghị định số 212/2026/NĐ-CP.</w:t>
      </w:r>
    </w:p>
    <w:p w14:paraId="27030E07" w14:textId="77777777" w:rsidR="00092F00" w:rsidRPr="00384417" w:rsidRDefault="00092F00" w:rsidP="00092F00">
      <w:pPr>
        <w:widowControl w:val="0"/>
        <w:suppressAutoHyphens w:val="0"/>
        <w:spacing w:after="120" w:line="370" w:lineRule="exact"/>
        <w:ind w:firstLine="709"/>
        <w:jc w:val="both"/>
        <w:rPr>
          <w:spacing w:val="-2"/>
          <w:szCs w:val="28"/>
          <w:lang w:val="da-DK"/>
        </w:rPr>
      </w:pPr>
      <w:r w:rsidRPr="00384417">
        <w:rPr>
          <w:spacing w:val="-2"/>
          <w:szCs w:val="28"/>
          <w:lang w:val="da-DK"/>
        </w:rPr>
        <w:t>2.1.2. Lĩnh vực đăng kiểm</w:t>
      </w:r>
    </w:p>
    <w:p w14:paraId="3B3DEBF9" w14:textId="022C2E46" w:rsidR="00092F00" w:rsidRPr="00384417" w:rsidRDefault="00092F00" w:rsidP="00092F00">
      <w:pPr>
        <w:widowControl w:val="0"/>
        <w:suppressAutoHyphens w:val="0"/>
        <w:spacing w:after="120" w:line="370" w:lineRule="exact"/>
        <w:ind w:firstLine="709"/>
        <w:jc w:val="both"/>
        <w:rPr>
          <w:szCs w:val="28"/>
        </w:rPr>
      </w:pPr>
      <w:r w:rsidRPr="00384417">
        <w:rPr>
          <w:bCs/>
          <w:szCs w:val="28"/>
        </w:rPr>
        <w:lastRenderedPageBreak/>
        <w:t xml:space="preserve">a) Cử người tham dự tập huấn nghiệp vụ quản lý hoạt động kiểm định, chứng nhận cải tạo </w:t>
      </w:r>
      <w:r w:rsidRPr="00384417">
        <w:rPr>
          <w:iCs/>
          <w:szCs w:val="28"/>
        </w:rPr>
        <w:t>theo quy định tại khoản 4 Điều 22 Nghị định số 89/2026/NĐ-CP</w:t>
      </w:r>
      <w:r w:rsidR="002C74C1" w:rsidRPr="00384417">
        <w:rPr>
          <w:szCs w:val="28"/>
        </w:rPr>
        <w:t xml:space="preserve"> </w:t>
      </w:r>
      <w:r w:rsidR="002C74C1" w:rsidRPr="00384417">
        <w:rPr>
          <w:bCs/>
          <w:szCs w:val="28"/>
        </w:rPr>
        <w:t>ngày 30 tháng 3 năm 2026 của Chính phủ quy định về điều kiện kinh doanh dịch vụ kiểm định xe cơ giới; tổ chức, hoạt động của cơ sở đăng kiểm; niên hạn sử dụng của xe cơ giới.</w:t>
      </w:r>
    </w:p>
    <w:p w14:paraId="51928998" w14:textId="77777777" w:rsidR="00092F00" w:rsidRPr="00384417" w:rsidRDefault="00092F00" w:rsidP="00092F00">
      <w:pPr>
        <w:widowControl w:val="0"/>
        <w:suppressAutoHyphens w:val="0"/>
        <w:spacing w:after="120" w:line="370" w:lineRule="exact"/>
        <w:ind w:firstLine="709"/>
        <w:jc w:val="both"/>
        <w:rPr>
          <w:szCs w:val="28"/>
        </w:rPr>
      </w:pPr>
      <w:r w:rsidRPr="00384417">
        <w:rPr>
          <w:bCs/>
          <w:spacing w:val="-2"/>
          <w:szCs w:val="28"/>
          <w:lang w:val="da-DK"/>
        </w:rPr>
        <w:t xml:space="preserve">b) Định kỳ trước ngày 30 tháng cuối quý, gửi bản giấy hoặc dữ liệu điện tử về Bộ Xây dựng kết quả thực hiện quy định tại khoản 2 Điều 22 hoặc khi có đề nghị theo mẫu quy định tại Phụ lục IV kèm theo Nghị định </w:t>
      </w:r>
      <w:r w:rsidRPr="00384417">
        <w:rPr>
          <w:iCs/>
          <w:szCs w:val="28"/>
        </w:rPr>
        <w:t>89/2026/NĐ-CP, quy định tại khoản 5 Điều 22 Nghị định số 89/2026/NĐ-CP</w:t>
      </w:r>
      <w:r w:rsidRPr="00384417">
        <w:rPr>
          <w:szCs w:val="28"/>
        </w:rPr>
        <w:t>.</w:t>
      </w:r>
    </w:p>
    <w:p w14:paraId="7DB579C3" w14:textId="77777777" w:rsidR="00092F00" w:rsidRPr="00384417" w:rsidRDefault="00092F00" w:rsidP="00092F00">
      <w:pPr>
        <w:widowControl w:val="0"/>
        <w:suppressAutoHyphens w:val="0"/>
        <w:spacing w:after="120" w:line="370" w:lineRule="exact"/>
        <w:ind w:firstLine="709"/>
        <w:jc w:val="both"/>
        <w:rPr>
          <w:szCs w:val="28"/>
        </w:rPr>
      </w:pPr>
      <w:r w:rsidRPr="00384417">
        <w:rPr>
          <w:spacing w:val="-4"/>
          <w:szCs w:val="28"/>
        </w:rPr>
        <w:t xml:space="preserve">b) </w:t>
      </w:r>
      <w:r w:rsidRPr="00384417">
        <w:rPr>
          <w:iCs/>
          <w:szCs w:val="28"/>
        </w:rPr>
        <w:t>Chỉ định cơ sở đăng kiểm tiếp nhận hồ sơ lưu trữ liên quan đến: kiểm định, chứng nhận cải tạo xe cơ giới, xe máy chuyên dùng; kiểm định khí thải xe mô tô, xe gắn máy của cơ sở đăng kiểm bị thu hồi giấy chứng nhận đủ điều kiện hoạt động kiểm định theo quy định tại khoản 6 Điều 22 Nghị định số 89/2026/NĐ-CP</w:t>
      </w:r>
      <w:r w:rsidRPr="00384417">
        <w:rPr>
          <w:szCs w:val="28"/>
        </w:rPr>
        <w:t>.</w:t>
      </w:r>
    </w:p>
    <w:p w14:paraId="360D1D1C" w14:textId="77777777" w:rsidR="00092F00" w:rsidRPr="00384417" w:rsidRDefault="00092F00" w:rsidP="00092F00">
      <w:pPr>
        <w:widowControl w:val="0"/>
        <w:suppressAutoHyphens w:val="0"/>
        <w:spacing w:after="120" w:line="370" w:lineRule="exact"/>
        <w:ind w:firstLine="709"/>
        <w:jc w:val="both"/>
        <w:rPr>
          <w:szCs w:val="28"/>
        </w:rPr>
      </w:pPr>
      <w:r w:rsidRPr="00384417">
        <w:rPr>
          <w:spacing w:val="-2"/>
          <w:szCs w:val="28"/>
          <w:lang w:val="da-DK"/>
        </w:rPr>
        <w:t>2.1.</w:t>
      </w:r>
      <w:r w:rsidRPr="00384417">
        <w:rPr>
          <w:szCs w:val="28"/>
        </w:rPr>
        <w:t>3. Lĩnh vực vận tải</w:t>
      </w:r>
    </w:p>
    <w:p w14:paraId="30228AF9" w14:textId="77777777" w:rsidR="00092F00" w:rsidRPr="00384417" w:rsidRDefault="00092F00" w:rsidP="00092F00">
      <w:pPr>
        <w:widowControl w:val="0"/>
        <w:suppressAutoHyphens w:val="0"/>
        <w:spacing w:after="120" w:line="370" w:lineRule="exact"/>
        <w:ind w:firstLine="709"/>
        <w:jc w:val="both"/>
        <w:rPr>
          <w:spacing w:val="-4"/>
          <w:szCs w:val="28"/>
          <w:lang w:val="sv-SE"/>
        </w:rPr>
      </w:pPr>
      <w:r w:rsidRPr="00384417">
        <w:rPr>
          <w:szCs w:val="28"/>
        </w:rPr>
        <w:t xml:space="preserve">a) </w:t>
      </w:r>
      <w:r w:rsidRPr="00384417">
        <w:rPr>
          <w:spacing w:val="-4"/>
          <w:szCs w:val="28"/>
          <w:lang w:val="sv-SE"/>
        </w:rPr>
        <w:t>Quản lý hoạt động vận tải hành khách công cộng bằng xe buýt trên địa bàn tỉnh theo quy định tại Điểm a khoản 6 Điều 5 Nghị định số 158/2024/NĐ-CP ngày 18/12/2024, được bổ sung tại khoản 3 Điều 2 Nghị định số 218/2026/NĐ-CP ngày 19/6/2026.</w:t>
      </w:r>
    </w:p>
    <w:p w14:paraId="383A3718" w14:textId="77777777" w:rsidR="00092F00" w:rsidRPr="00384417" w:rsidRDefault="00092F00" w:rsidP="00092F00">
      <w:pPr>
        <w:widowControl w:val="0"/>
        <w:suppressAutoHyphens w:val="0"/>
        <w:spacing w:after="120" w:line="370" w:lineRule="exact"/>
        <w:ind w:firstLine="709"/>
        <w:jc w:val="both"/>
        <w:rPr>
          <w:szCs w:val="28"/>
          <w:shd w:val="clear" w:color="auto" w:fill="FFFFFF"/>
        </w:rPr>
      </w:pPr>
      <w:r w:rsidRPr="00384417">
        <w:rPr>
          <w:rStyle w:val="fontstyle01"/>
          <w:i w:val="0"/>
          <w:color w:val="auto"/>
        </w:rPr>
        <w:t xml:space="preserve">b) Tổ chức thực hiện việc đấu thầu hoặc đặt hàng cung cấp dịch vụ công ích đối với tuyến xe buýt được hỗ trợ kinh phí hoạt động từ ngân sách nhà nước trong danh mục mạng lưới tuyến đã công bố theo quy định của pháp luật về đấu thầu, pháp luật về giá theo quy định </w:t>
      </w:r>
      <w:r w:rsidRPr="00384417">
        <w:rPr>
          <w:rStyle w:val="fontstyle21"/>
          <w:i w:val="0"/>
          <w:color w:val="auto"/>
        </w:rPr>
        <w:t xml:space="preserve">tại điểm d khoản 6 Điều 5 Nghị định số 158/2024/NĐ-CP </w:t>
      </w:r>
      <w:r w:rsidRPr="00384417">
        <w:rPr>
          <w:rStyle w:val="fontstyle01"/>
          <w:i w:val="0"/>
          <w:color w:val="auto"/>
        </w:rPr>
        <w:t xml:space="preserve">ngày 18 tháng 12 năm 2024 của Chính phủ quy định về hoạt động vận tải đường bộ được bổ sung </w:t>
      </w:r>
      <w:r w:rsidRPr="00384417">
        <w:rPr>
          <w:rStyle w:val="fontstyle21"/>
          <w:i w:val="0"/>
          <w:color w:val="auto"/>
        </w:rPr>
        <w:t>tại khoản 3 Điều 2 Nghị định số 218/2026/NĐ-CP</w:t>
      </w:r>
      <w:r w:rsidRPr="00384417">
        <w:rPr>
          <w:szCs w:val="28"/>
        </w:rPr>
        <w:t>.</w:t>
      </w:r>
    </w:p>
    <w:p w14:paraId="568F18B9" w14:textId="2C6055E2" w:rsidR="00B245BC" w:rsidRPr="00384417" w:rsidRDefault="00092F00" w:rsidP="00092F00">
      <w:pPr>
        <w:widowControl w:val="0"/>
        <w:suppressAutoHyphens w:val="0"/>
        <w:spacing w:after="120" w:line="370" w:lineRule="exact"/>
        <w:ind w:firstLine="709"/>
        <w:jc w:val="both"/>
        <w:rPr>
          <w:spacing w:val="-4"/>
          <w:szCs w:val="28"/>
          <w:lang w:val="sv-SE"/>
        </w:rPr>
      </w:pPr>
      <w:r w:rsidRPr="00384417">
        <w:rPr>
          <w:spacing w:val="-4"/>
          <w:szCs w:val="28"/>
          <w:lang w:val="sv-SE"/>
        </w:rPr>
        <w:t>c) Cấp Giấy phép vận chuyển hàng hóa nguy hiểm là hóa chất bảo vệ thực vật cho các tổ chức, cá nhân đặt trụ sở chính hoặc chi nhánh trên địa bàn địa phương theo quy định tại khoản 4 Điều 14 Nghị định số 161/2024/NĐ-CP, ngày 18/12/2024 của Chính phủ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p>
    <w:p w14:paraId="4AB45D67" w14:textId="77777777" w:rsidR="00B245BC" w:rsidRPr="00384417" w:rsidRDefault="00B245BC" w:rsidP="00BD374E">
      <w:pPr>
        <w:widowControl w:val="0"/>
        <w:suppressAutoHyphens w:val="0"/>
        <w:spacing w:after="120" w:line="370" w:lineRule="exact"/>
        <w:ind w:firstLine="709"/>
        <w:jc w:val="both"/>
        <w:rPr>
          <w:spacing w:val="-4"/>
          <w:szCs w:val="28"/>
          <w:lang w:val="sv-SE"/>
        </w:rPr>
      </w:pPr>
      <w:r w:rsidRPr="00384417">
        <w:rPr>
          <w:spacing w:val="-2"/>
          <w:szCs w:val="28"/>
          <w:lang w:val="da-DK"/>
        </w:rPr>
        <w:t>2.1.</w:t>
      </w:r>
      <w:r w:rsidRPr="00384417">
        <w:rPr>
          <w:spacing w:val="-4"/>
          <w:szCs w:val="28"/>
          <w:lang w:val="sv-SE"/>
        </w:rPr>
        <w:t>4. Lĩnh vực đường bộ, đường thủy nội địa</w:t>
      </w:r>
    </w:p>
    <w:p w14:paraId="1944EFC4"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t>a) Quản lý đường gom, đường bên tách khỏi quốc lộ theo quy định tại điểm c khoản 4 Điều 8 Luật Đường bộ số 35/2024/QH15.</w:t>
      </w:r>
    </w:p>
    <w:p w14:paraId="04AF011B"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lastRenderedPageBreak/>
        <w:t>b) Quyết định các số tự nhiên, chữ cái (nếu có) để đặt số hiệu đường xã, đường đô thị trên địa bàn tỉnh theo quy định tại khoản 5 Điều 8 Nghị định số 165/2024/NĐ-CP ngày 26 tháng 12 năm 2024 của Chính phủ quy định chi tiết, hướng dẫn thi hành một số điều của Luật Đường bộ và Điều 77 Luật Trật tự, an toàn giao thông đường bộ được sửa đổi, bổ sung bởi khoản 2 Điều 4 Nghị định số 241/2026/NĐ-CP.</w:t>
      </w:r>
    </w:p>
    <w:p w14:paraId="48CA268D"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t>c) Quy định việc sử dụng tạm thời lòng đường, vỉa hè vào việc trông, giữ phương tiện tham gia giao thông và các trường hợp cần thiết khác đối với quốc lộ được phân cấp, đường tỉnh thuộc phạm vi quản lý theo quy định tại điểm e khoản 1 Điều 21 Nghị định số 165/2024/NĐ-CP được sửa đổi, bổ sung bởi điểm e khoản 1 Điều 10 Nghị định số 241/2026/NĐ-CP.</w:t>
      </w:r>
    </w:p>
    <w:p w14:paraId="0E35BC7A" w14:textId="77777777" w:rsidR="00D47AB0" w:rsidRPr="00384417" w:rsidRDefault="00D47AB0" w:rsidP="00D47AB0">
      <w:pPr>
        <w:widowControl w:val="0"/>
        <w:suppressAutoHyphens w:val="0"/>
        <w:spacing w:after="120" w:line="370" w:lineRule="exact"/>
        <w:ind w:firstLine="709"/>
        <w:jc w:val="both"/>
        <w:rPr>
          <w:spacing w:val="-4"/>
          <w:szCs w:val="28"/>
          <w:lang w:val="sv-SE"/>
        </w:rPr>
      </w:pPr>
      <w:r w:rsidRPr="00384417">
        <w:rPr>
          <w:bCs/>
          <w:spacing w:val="-2"/>
          <w:szCs w:val="28"/>
          <w:lang w:val="da-DK"/>
        </w:rPr>
        <w:t xml:space="preserve">d) </w:t>
      </w:r>
      <w:r w:rsidRPr="00384417">
        <w:rPr>
          <w:szCs w:val="28"/>
        </w:rPr>
        <w:t xml:space="preserve">Chấp thuận vị trí đấu nối vào quốc lộ đối với trường hợp kết nối với đường bộ không có trong các quy hoạch </w:t>
      </w:r>
      <w:r w:rsidRPr="00384417">
        <w:rPr>
          <w:spacing w:val="4"/>
          <w:szCs w:val="28"/>
        </w:rPr>
        <w:t>theo quy định tại khoản 5 Điều 29 Nghị định số 165/2024/NĐ-CP.</w:t>
      </w:r>
    </w:p>
    <w:p w14:paraId="3E8C5236"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t>đ) Quyết định vị trí xây dựng, lắp đặt công trình kiểm soát tải trọng xe trên quốc lộ được phân cấp, đường tỉnh thuộc phạm vi quản lý theo quy định tại điểm b khoản 4 Điều 39 Luật Đường bộ số 35/2024/QH15.</w:t>
      </w:r>
    </w:p>
    <w:p w14:paraId="283ABCCF" w14:textId="77777777" w:rsidR="00D47AB0" w:rsidRPr="00384417" w:rsidRDefault="00D47AB0" w:rsidP="00D47AB0">
      <w:pPr>
        <w:widowControl w:val="0"/>
        <w:suppressAutoHyphens w:val="0"/>
        <w:spacing w:after="120" w:line="370" w:lineRule="exact"/>
        <w:ind w:firstLine="709"/>
        <w:jc w:val="both"/>
        <w:rPr>
          <w:szCs w:val="28"/>
        </w:rPr>
      </w:pPr>
      <w:r w:rsidRPr="00384417">
        <w:rPr>
          <w:bCs/>
          <w:spacing w:val="-2"/>
          <w:szCs w:val="28"/>
          <w:lang w:val="da-DK"/>
        </w:rPr>
        <w:t xml:space="preserve">e) </w:t>
      </w:r>
      <w:r w:rsidRPr="00384417">
        <w:rPr>
          <w:iCs/>
          <w:szCs w:val="28"/>
        </w:rPr>
        <w:t>Cập nhật, điều chỉnh các thông tin trong cơ sở dữ liệu đường bộ thuộc phạm vi quản lý theo quy định tại khoản 8 Điều 60 Nghị định số 165/2024/NĐ-CP ngày 26 tháng 12 năm 2024 của Chính phủ quy định chi tiết, hướng dẫn thi hành một số điều của Luật Đường bộ và Điều 77 Luật Trật tự, an toàn giao thông đường bộ;</w:t>
      </w:r>
    </w:p>
    <w:p w14:paraId="706A06D8"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t>g) Báo cáo Bộ Xây dựng định kỳ trước ngày 10 tháng 6 và ngày 10 tháng 12 hằng năm về tình hình đầu tư xây dựng, quản lý, vận hành, khai thác, sử dụng, bảo trì, bảo vệ kết cấu hạ tầng đường bộ là quốc lộ được phân cấp theo quy định tại điểm đ khoản 5 Điều 4 Nghị định số 165/2024/NĐ-CP được sửa đổi, bổ sung bởi khoản 3 Điều 1 Nghị định số 241/2026/NĐ-CP.</w:t>
      </w:r>
    </w:p>
    <w:p w14:paraId="2E958EC5"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t>h) Quyết định cấp kỹ thuật đường thủy nội địa địa phương, đường thủy nội địa chuyên dùng nối với đường thủy nội địa địa phương theo quy định tại khoản 3 Điều 9 Thông tư số 21/2026/TT-BXD ngày 15 tháng 5 năm 2026 của Bộ trưởng Bộ Xây dựng quy định về quản lý kết cấu hạ tầng đường thủy nội địa.</w:t>
      </w:r>
    </w:p>
    <w:p w14:paraId="3A92F09C"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t>i) Quyết định công bố mở luồng đường thủy nội địa địa phương, đường thủy nội địa chuyên dùng nối với đường thủy nội địa địa phương theo quy định tại điểm b khoản 2 Điều 11 Thông tư số 21/2026/TT-BXD.</w:t>
      </w:r>
    </w:p>
    <w:p w14:paraId="322570BB"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t xml:space="preserve">k) Quyết định công bố đóng luồng đường thủy nội địa trong địa giới hành chính tỉnh trong trường hợp không bảo đảm an toàn khai thác vận tải theo quy </w:t>
      </w:r>
      <w:r w:rsidRPr="00384417">
        <w:rPr>
          <w:szCs w:val="28"/>
        </w:rPr>
        <w:lastRenderedPageBreak/>
        <w:t>định tại điểm b khoản 1, khoản 2 và khoản 4 Điều 12 Thông tư số 21/2026/TT-BXD được sửa đổi, bổ sung bởi Điều 3 Thông tư số 54/2026/TT-BXD.</w:t>
      </w:r>
    </w:p>
    <w:p w14:paraId="61628A87"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t>l) Quyết định công bố đóng luồng đường thủy nội địa trong địa giới hành chính tỉnh trong trường hợp không còn nhu cầu khai thác, sử dụng theo quy định tại điểm c khoản 1, khoản 2 và khoản 5 Điều 12 Thông tư số 21/2026/TT-BXD được sửa đổi, bổ sung bởi Điều 3 Thông tư số 54/2026/TT-BXD.</w:t>
      </w:r>
    </w:p>
    <w:p w14:paraId="1C6939A8"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t>m) Quyết định hình thức thực hiện nạo vét duy tu đối với đường thủy nội địa do Ủy ban nhân dân tỉnh quản lý theo quy định tại khoản 3 Điều 11 Nghị định số 57/2024/NĐ-CP ngày 20 tháng 5 năm 2024 của Chính phủ quy định về quản lý hoạt động nạo vét trong vùng nước cảng biển, vùng nước đường thủy nội địa.</w:t>
      </w:r>
    </w:p>
    <w:p w14:paraId="0BD5A8FE"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t>n) Chấp thuận đề xuất thực hiện nạo vét đường thủy nội địa địa phương đối với tuyến, đoạn tuyến do Sở Xây dựng được giao quản lý theo quy định tại khoản 1 Điều 21 Nghị định số 57/2024/NĐ-CP được sửa đổi, bổ sung bởi Điều 93 Nghị định số 14/2026/NĐ-CP.</w:t>
      </w:r>
    </w:p>
    <w:p w14:paraId="1EC0CC47" w14:textId="77777777" w:rsidR="00D47AB0" w:rsidRPr="00384417" w:rsidRDefault="00D47AB0" w:rsidP="00D47AB0">
      <w:pPr>
        <w:widowControl w:val="0"/>
        <w:suppressAutoHyphens w:val="0"/>
        <w:spacing w:after="120" w:line="370" w:lineRule="exact"/>
        <w:ind w:firstLine="709"/>
        <w:jc w:val="both"/>
        <w:rPr>
          <w:szCs w:val="28"/>
          <w:lang w:val="sv-SE"/>
        </w:rPr>
      </w:pPr>
      <w:r w:rsidRPr="00384417">
        <w:rPr>
          <w:szCs w:val="28"/>
        </w:rPr>
        <w:t>o) Chấp thuận cho doanh nghiệp khai thác cảng chịu trách nhiệm nạo vét duy tu hằng năm đối với tuyến luồng chỉ phục vụ cho một nhà đầu tư cảng thuộc phạm vi do Sở Xây dựng được giao quản lý, bảo đảm chuẩn tắc, thông số kỹ thuật luồng được cơ quan có thẩm quyền công bố theo quy định tại khoản 5 Điều 21 Nghị định số 57/2024/NĐ-CP.</w:t>
      </w:r>
    </w:p>
    <w:p w14:paraId="79D99132" w14:textId="77223E5B" w:rsidR="008A627A" w:rsidRPr="00384417" w:rsidRDefault="00D47AB0" w:rsidP="00D47AB0">
      <w:pPr>
        <w:widowControl w:val="0"/>
        <w:suppressAutoHyphens w:val="0"/>
        <w:spacing w:after="120" w:line="370" w:lineRule="exact"/>
        <w:ind w:firstLine="709"/>
        <w:jc w:val="both"/>
        <w:rPr>
          <w:szCs w:val="28"/>
          <w:lang w:val="sv-SE"/>
        </w:rPr>
      </w:pPr>
      <w:r w:rsidRPr="00384417">
        <w:rPr>
          <w:szCs w:val="28"/>
          <w:lang w:val="sv-SE"/>
        </w:rPr>
        <w:t xml:space="preserve">p) </w:t>
      </w:r>
      <w:r w:rsidR="008A627A" w:rsidRPr="00384417">
        <w:rPr>
          <w:spacing w:val="4"/>
          <w:szCs w:val="28"/>
        </w:rPr>
        <w:t xml:space="preserve">Tổ chức, quản lý hoạt động cung cấp dịch vụ đăng kiểm phương tiện thủy nội địa trên địa bàn quản lý của địa phương theo quy định tại </w:t>
      </w:r>
      <w:r w:rsidR="008A627A" w:rsidRPr="00384417">
        <w:rPr>
          <w:szCs w:val="28"/>
          <w:lang w:val="es-VE"/>
        </w:rPr>
        <w:t xml:space="preserve">khoản 1 Điều 10 </w:t>
      </w:r>
      <w:r w:rsidR="008A627A" w:rsidRPr="00384417">
        <w:rPr>
          <w:szCs w:val="28"/>
        </w:rPr>
        <w:t>Thông tư số 28/2026/TT-BXD, ngày 10 tháng 6 năm 2026 của Bộ Xây dựng về Quy định về đăng kiểm phương tiện thủy nội địa.</w:t>
      </w:r>
    </w:p>
    <w:p w14:paraId="3940D483" w14:textId="33B4611D" w:rsidR="00B245BC" w:rsidRPr="00384417" w:rsidRDefault="008A627A" w:rsidP="00D47AB0">
      <w:pPr>
        <w:widowControl w:val="0"/>
        <w:suppressAutoHyphens w:val="0"/>
        <w:spacing w:after="120" w:line="370" w:lineRule="exact"/>
        <w:ind w:firstLine="709"/>
        <w:jc w:val="both"/>
        <w:rPr>
          <w:szCs w:val="28"/>
          <w:lang w:val="sv-SE"/>
        </w:rPr>
      </w:pPr>
      <w:r w:rsidRPr="00384417">
        <w:rPr>
          <w:szCs w:val="28"/>
          <w:lang w:val="es-VE"/>
        </w:rPr>
        <w:t xml:space="preserve">q) </w:t>
      </w:r>
      <w:r w:rsidR="00D47AB0" w:rsidRPr="00384417">
        <w:rPr>
          <w:szCs w:val="28"/>
          <w:lang w:val="es-VE"/>
        </w:rPr>
        <w:t xml:space="preserve">Tổ chức công bố hồ sơ thiết kế phương tiện đóng theo mẫu và sao thiết kế cho các tổ chức, cá nhân thực hiện đóng mới và đăng kiểm phương tiện thủy nội địa theo quy định trên cơ sở hồ sơ thiết kế thỏa mãn quy chuẩn kỹ thuật quốc gia áp dụng đối với phương tiện thủy nội địa hoạt động vùng SIII trên địa bàn quản lý của địa phương quy định tại khoản 4 Điều 10 </w:t>
      </w:r>
      <w:r w:rsidR="00D47AB0" w:rsidRPr="00384417">
        <w:rPr>
          <w:szCs w:val="28"/>
        </w:rPr>
        <w:t>Thông tư số 28/2026/TT-BXD, ngày 10 tháng 6 năm 2026 của Bộ Xây dựng về Quy định về đăng kiểm phương tiện thủy nội địa.</w:t>
      </w:r>
    </w:p>
    <w:p w14:paraId="072584E7" w14:textId="77777777" w:rsidR="00B245BC" w:rsidRPr="00384417" w:rsidRDefault="00B245BC" w:rsidP="00BD374E">
      <w:pPr>
        <w:widowControl w:val="0"/>
        <w:suppressAutoHyphens w:val="0"/>
        <w:spacing w:after="120" w:line="370" w:lineRule="exact"/>
        <w:ind w:firstLine="709"/>
        <w:jc w:val="both"/>
        <w:rPr>
          <w:szCs w:val="28"/>
        </w:rPr>
      </w:pPr>
      <w:r w:rsidRPr="00384417">
        <w:rPr>
          <w:spacing w:val="-2"/>
          <w:szCs w:val="28"/>
          <w:lang w:val="da-DK"/>
        </w:rPr>
        <w:t>2.1.</w:t>
      </w:r>
      <w:r w:rsidRPr="00384417">
        <w:rPr>
          <w:szCs w:val="28"/>
        </w:rPr>
        <w:t>5. Lĩnh vực kinh tế, vật liệu xây dựng</w:t>
      </w:r>
    </w:p>
    <w:p w14:paraId="45684731" w14:textId="77777777" w:rsidR="00B245BC" w:rsidRPr="00384417" w:rsidRDefault="00B245BC" w:rsidP="00BD374E">
      <w:pPr>
        <w:widowControl w:val="0"/>
        <w:suppressAutoHyphens w:val="0"/>
        <w:spacing w:after="120" w:line="370" w:lineRule="exact"/>
        <w:ind w:firstLine="709"/>
        <w:jc w:val="both"/>
        <w:rPr>
          <w:szCs w:val="28"/>
          <w:shd w:val="clear" w:color="auto" w:fill="FFFFFF"/>
        </w:rPr>
      </w:pPr>
      <w:r w:rsidRPr="00384417">
        <w:rPr>
          <w:szCs w:val="28"/>
          <w:shd w:val="clear" w:color="auto" w:fill="FFFFFF"/>
        </w:rPr>
        <w:t>a) Công bố thông tin giá các loại vật liệu xây dựng theo quy định tại điểm a và điểm d khoản 3 Điều 24 Nghị định số 206/2026/NĐ-CP ngày 15 tháng 6 năm 2026 của Chính phủ Quy định chi tiết về quản lý chi phí đầu tư xây dựng.</w:t>
      </w:r>
    </w:p>
    <w:p w14:paraId="4C800242" w14:textId="77777777" w:rsidR="00B245BC" w:rsidRPr="00384417" w:rsidRDefault="00B245BC" w:rsidP="00BD374E">
      <w:pPr>
        <w:widowControl w:val="0"/>
        <w:suppressAutoHyphens w:val="0"/>
        <w:spacing w:after="120" w:line="370" w:lineRule="exact"/>
        <w:ind w:firstLine="709"/>
        <w:jc w:val="both"/>
        <w:rPr>
          <w:szCs w:val="28"/>
          <w:shd w:val="clear" w:color="auto" w:fill="FFFFFF"/>
        </w:rPr>
      </w:pPr>
      <w:r w:rsidRPr="00384417">
        <w:rPr>
          <w:szCs w:val="28"/>
          <w:shd w:val="clear" w:color="auto" w:fill="FFFFFF"/>
        </w:rPr>
        <w:t xml:space="preserve">b) Công bố giá nhân công xây dựng, giá ca máy và thiết bị thi công xây </w:t>
      </w:r>
      <w:r w:rsidRPr="00384417">
        <w:rPr>
          <w:szCs w:val="28"/>
          <w:shd w:val="clear" w:color="auto" w:fill="FFFFFF"/>
        </w:rPr>
        <w:lastRenderedPageBreak/>
        <w:t>dựng (gồm giá thuê máy và thiết bị thi công xây dựng nếu có) theo quy định tại điểm b khoản 3 Điều 24 Nghị định số 206/2026/NĐ-CP.</w:t>
      </w:r>
    </w:p>
    <w:p w14:paraId="65E3878C" w14:textId="77777777" w:rsidR="00B245BC" w:rsidRPr="00384417" w:rsidRDefault="00B245BC" w:rsidP="00BD374E">
      <w:pPr>
        <w:widowControl w:val="0"/>
        <w:suppressAutoHyphens w:val="0"/>
        <w:spacing w:after="120" w:line="370" w:lineRule="exact"/>
        <w:ind w:firstLine="709"/>
        <w:jc w:val="both"/>
        <w:rPr>
          <w:szCs w:val="28"/>
          <w:shd w:val="clear" w:color="auto" w:fill="FFFFFF"/>
        </w:rPr>
      </w:pPr>
      <w:r w:rsidRPr="00384417">
        <w:rPr>
          <w:szCs w:val="28"/>
          <w:shd w:val="clear" w:color="auto" w:fill="FFFFFF"/>
        </w:rPr>
        <w:t>c) Công bố chỉ số giá xây dựng trên địa bàn tỉnh theo quy định tại điểm b khoản 3 Điều 23 và điểm c, điểm d khoản 3 Điều 24 Nghị định số 206/2026/NĐ-CP.</w:t>
      </w:r>
    </w:p>
    <w:p w14:paraId="642122BB" w14:textId="77777777" w:rsidR="002F1527" w:rsidRPr="00384417" w:rsidRDefault="002F1527" w:rsidP="002F1527">
      <w:pPr>
        <w:widowControl w:val="0"/>
        <w:suppressAutoHyphens w:val="0"/>
        <w:spacing w:after="120" w:line="370" w:lineRule="exact"/>
        <w:ind w:firstLine="709"/>
        <w:jc w:val="both"/>
        <w:rPr>
          <w:szCs w:val="28"/>
          <w:shd w:val="clear" w:color="auto" w:fill="FFFFFF"/>
        </w:rPr>
      </w:pPr>
      <w:r w:rsidRPr="00384417">
        <w:rPr>
          <w:szCs w:val="28"/>
          <w:shd w:val="clear" w:color="auto" w:fill="FFFFFF"/>
        </w:rPr>
        <w:t>d) Công bố suất vốn đầu tư xây dựng, giá bộ phận, đơn vị kết cấu công trình tại địa phương chưa được Bộ Xây dựng công bố hoặc đã được công bố nhưng chưa phù hợp theo quy định tại khoản 3 Điều 24 Nghị định số 206/2026/NĐ-CP ngày 15 tháng 6 năm 2026 của Chính phủ quy định chi tiết về quản lý chi phí đầu tư xây dựng và khoản 1, khoản 2, khoản 7 Điều 13 Luật Tổ chức chính quyền địa phương số 72/2025/QH15.</w:t>
      </w:r>
    </w:p>
    <w:p w14:paraId="663E5DBC" w14:textId="77777777" w:rsidR="002F1527" w:rsidRPr="00384417" w:rsidRDefault="002F1527" w:rsidP="002F1527">
      <w:pPr>
        <w:widowControl w:val="0"/>
        <w:suppressAutoHyphens w:val="0"/>
        <w:spacing w:after="120" w:line="370" w:lineRule="exact"/>
        <w:ind w:firstLine="709"/>
        <w:jc w:val="both"/>
        <w:rPr>
          <w:szCs w:val="28"/>
          <w:shd w:val="clear" w:color="auto" w:fill="FFFFFF"/>
        </w:rPr>
      </w:pPr>
      <w:r w:rsidRPr="00384417">
        <w:rPr>
          <w:szCs w:val="28"/>
          <w:shd w:val="clear" w:color="auto" w:fill="FFFFFF"/>
        </w:rPr>
        <w:t>đ) Cấp mới, điều chỉnh, bổ sung, cấp lại, thu hồi, hủy bỏ giấy chứng nhận đăng ký hoạt động đánh giá sự phù hợp của tổ chức đánh giá sự phù hợp về chất lượng sản phẩm, hàng hóa vật liệu xây dựng; chỉ định, thu hồi quyết định chỉ định tổ chức đánh giá sự phù hợp quy chuẩn kỹ thuật địa phương đối với sản phẩm, hàng hóa vật liệu xây dựng theo quy định tại khoản 2 Điều 15 Thông tư số 41/2026/TT-BXD ngày 26 tháng 6 năm 2026 của Bộ trưởng Bộ Xây dựng về quản lý chất lượng sản phẩm, hàng hóa vật liệu xây dựng.</w:t>
      </w:r>
    </w:p>
    <w:p w14:paraId="019EF487" w14:textId="77777777" w:rsidR="002F1527" w:rsidRPr="00384417" w:rsidRDefault="002F1527" w:rsidP="002F1527">
      <w:pPr>
        <w:widowControl w:val="0"/>
        <w:suppressAutoHyphens w:val="0"/>
        <w:spacing w:after="120" w:line="370" w:lineRule="exact"/>
        <w:ind w:firstLine="709"/>
        <w:jc w:val="both"/>
        <w:rPr>
          <w:szCs w:val="28"/>
          <w:shd w:val="clear" w:color="auto" w:fill="FFFFFF"/>
        </w:rPr>
      </w:pPr>
      <w:r w:rsidRPr="00384417">
        <w:rPr>
          <w:szCs w:val="28"/>
          <w:shd w:val="clear" w:color="auto" w:fill="FFFFFF"/>
        </w:rPr>
        <w:t>e) Tiếp nhận, quản lý hồ sơ công bố hợp quy; đình chỉ, hủy bỏ hiệu lực công bố hợp quy đối với sản phẩm, hàng hóa vật liệu xây dựng; tiếp nhận, xử lý hồ sơ đăng ký kiểm tra nhà nước đối với hàng hóa vật liệu xây dựng nhập khẩu theo quy định tại khoản 3 Điều 15 Thông tư số 41/2026/TT-BXD.</w:t>
      </w:r>
    </w:p>
    <w:p w14:paraId="4B16A543" w14:textId="4A17A2DA" w:rsidR="00DE1A66" w:rsidRPr="00384417" w:rsidRDefault="002F1527" w:rsidP="002F1527">
      <w:pPr>
        <w:widowControl w:val="0"/>
        <w:suppressAutoHyphens w:val="0"/>
        <w:spacing w:after="120" w:line="370" w:lineRule="exact"/>
        <w:ind w:firstLine="709"/>
        <w:jc w:val="both"/>
        <w:rPr>
          <w:szCs w:val="28"/>
          <w:shd w:val="clear" w:color="auto" w:fill="FFFFFF"/>
        </w:rPr>
      </w:pPr>
      <w:r w:rsidRPr="00384417">
        <w:rPr>
          <w:spacing w:val="-2"/>
          <w:szCs w:val="28"/>
          <w:shd w:val="clear" w:color="auto" w:fill="FFFFFF"/>
        </w:rPr>
        <w:t>g) Tiếp nhận, xác nhận hoặc từ chối hồ sơ miễn, giảm kiểm tra chất lượng hàng hóa vật liệu xây dựng nhập khẩu; thông báo việc dừng áp dụng chế độ miễn, giảm kiểm tra theo quy định tại khoản 4 Điều 15 Thông tư số 41/2026/TT-BXD.</w:t>
      </w:r>
    </w:p>
    <w:p w14:paraId="3ECEE2D1" w14:textId="77777777" w:rsidR="007F05D1" w:rsidRPr="00384417" w:rsidRDefault="00B245BC" w:rsidP="00BD374E">
      <w:pPr>
        <w:widowControl w:val="0"/>
        <w:suppressAutoHyphens w:val="0"/>
        <w:spacing w:after="120" w:line="370" w:lineRule="exact"/>
        <w:ind w:firstLine="709"/>
        <w:jc w:val="both"/>
        <w:rPr>
          <w:spacing w:val="-4"/>
          <w:szCs w:val="28"/>
        </w:rPr>
      </w:pPr>
      <w:r w:rsidRPr="00384417">
        <w:rPr>
          <w:spacing w:val="-2"/>
          <w:szCs w:val="28"/>
          <w:lang w:val="da-DK"/>
        </w:rPr>
        <w:t>2.1.</w:t>
      </w:r>
      <w:r w:rsidRPr="00384417">
        <w:rPr>
          <w:spacing w:val="-4"/>
          <w:szCs w:val="28"/>
        </w:rPr>
        <w:t>6. Lĩnh vực nhà ở và thị trường bất động sả</w:t>
      </w:r>
      <w:r w:rsidR="007F05D1" w:rsidRPr="00384417">
        <w:rPr>
          <w:spacing w:val="-4"/>
          <w:szCs w:val="28"/>
        </w:rPr>
        <w:t>n</w:t>
      </w:r>
    </w:p>
    <w:p w14:paraId="21E03FD9" w14:textId="77777777" w:rsidR="00B0016A" w:rsidRPr="00384417" w:rsidRDefault="00B245BC" w:rsidP="00BD374E">
      <w:pPr>
        <w:widowControl w:val="0"/>
        <w:suppressAutoHyphens w:val="0"/>
        <w:spacing w:after="120" w:line="370" w:lineRule="exact"/>
        <w:ind w:firstLine="709"/>
        <w:jc w:val="both"/>
        <w:rPr>
          <w:spacing w:val="-4"/>
          <w:szCs w:val="28"/>
          <w:lang w:val="sv-SE"/>
        </w:rPr>
      </w:pPr>
      <w:r w:rsidRPr="00384417">
        <w:rPr>
          <w:spacing w:val="-4"/>
          <w:szCs w:val="28"/>
        </w:rPr>
        <w:t>a) Công bố công khai thông tin về nhà ở và thị trường bất động sản trên phạm vi địa phương theo quy định tại điểm b khoản 5 Điều 74 Luật Kinh doanh bất động sản số 29/2023/QH15.</w:t>
      </w:r>
    </w:p>
    <w:p w14:paraId="32FE2C18" w14:textId="77777777" w:rsidR="00B0016A" w:rsidRPr="00384417" w:rsidRDefault="00B245BC" w:rsidP="00BD374E">
      <w:pPr>
        <w:widowControl w:val="0"/>
        <w:suppressAutoHyphens w:val="0"/>
        <w:spacing w:after="120" w:line="370" w:lineRule="exact"/>
        <w:ind w:firstLine="709"/>
        <w:jc w:val="both"/>
        <w:rPr>
          <w:spacing w:val="-4"/>
          <w:szCs w:val="28"/>
          <w:lang w:val="sv-SE"/>
        </w:rPr>
      </w:pPr>
      <w:r w:rsidRPr="00384417">
        <w:rPr>
          <w:spacing w:val="-4"/>
          <w:szCs w:val="28"/>
        </w:rPr>
        <w:t>b) Tổ chức kiểm tra việc phê duyệt giá bán, giá thuê mua nhà ở xã hội của chủ đầu tư; tạm dừng hoặc đình chỉ quyết định phê duyệt giá bán, giá thuê mua nhà ở xã hội của chủ đầu tư trong trường hợp phát hiện việc xác định giá không đúng quy định của pháp luật theo điểm c khoản 4 Điều 16 Nghị định số 192/2025/NĐ-CP ngày 01 tháng 7 năm 2025 của Chính phủ.</w:t>
      </w:r>
    </w:p>
    <w:p w14:paraId="5BEE5A67" w14:textId="77777777" w:rsidR="00B0016A" w:rsidRPr="00384417" w:rsidRDefault="00B245BC" w:rsidP="00BD374E">
      <w:pPr>
        <w:widowControl w:val="0"/>
        <w:suppressAutoHyphens w:val="0"/>
        <w:spacing w:after="120" w:line="370" w:lineRule="exact"/>
        <w:ind w:firstLine="709"/>
        <w:jc w:val="both"/>
        <w:rPr>
          <w:spacing w:val="-4"/>
          <w:szCs w:val="28"/>
          <w:lang w:val="sv-SE"/>
        </w:rPr>
      </w:pPr>
      <w:r w:rsidRPr="00384417">
        <w:rPr>
          <w:spacing w:val="-4"/>
          <w:szCs w:val="28"/>
        </w:rPr>
        <w:t xml:space="preserve">c) Xác định khu vực chủ đầu tư dự án đầu tư xây dựng nhà ở phải xây dựng </w:t>
      </w:r>
      <w:r w:rsidRPr="00384417">
        <w:rPr>
          <w:spacing w:val="-4"/>
          <w:szCs w:val="28"/>
        </w:rPr>
        <w:lastRenderedPageBreak/>
        <w:t>nhà ở để bán, cho thuê mua, cho thuê theo quy định tại khoản 5 Điều 5 Luật Nhà ở số 27/2023/QH15, bảo đảm phù hợp với chương trình, kế hoạch phát triển nhà ở và quy hoạch có liên quan.</w:t>
      </w:r>
    </w:p>
    <w:p w14:paraId="620EF868" w14:textId="77777777" w:rsidR="00B0016A" w:rsidRPr="00384417" w:rsidRDefault="00B245BC" w:rsidP="00BD374E">
      <w:pPr>
        <w:widowControl w:val="0"/>
        <w:suppressAutoHyphens w:val="0"/>
        <w:spacing w:after="120" w:line="370" w:lineRule="exact"/>
        <w:ind w:firstLine="709"/>
        <w:jc w:val="both"/>
        <w:rPr>
          <w:spacing w:val="-4"/>
          <w:szCs w:val="28"/>
          <w:lang w:val="sv-SE"/>
        </w:rPr>
      </w:pPr>
      <w:r w:rsidRPr="00384417">
        <w:rPr>
          <w:spacing w:val="-4"/>
          <w:szCs w:val="28"/>
        </w:rPr>
        <w:t>d) Tổ chức cho thuê, cho thuê mua nhà ở xã hội do Nhà nước đầu tư xây dựng bằng vốn đầu tư công đối với quỹ nhà ở xã hội do Ủy ban nhân dân tỉnh trực tiếp làm đại diện chủ sở hữu, không thuộc quỹ nhà đã phân cấp cho Ủy ban nhân dân cấp xã quản lý, theo quy định tại khoản 1 Điều 37 Nghị định số 100/2024/NĐ-CP ngày 26 tháng 7 năm 2024 của Chính phủ, được sửa đổi, bổ sung theo quy định hiện hành.</w:t>
      </w:r>
    </w:p>
    <w:p w14:paraId="735CA98F" w14:textId="77777777" w:rsidR="00B0016A" w:rsidRPr="00384417" w:rsidRDefault="00B245BC" w:rsidP="00BD374E">
      <w:pPr>
        <w:widowControl w:val="0"/>
        <w:suppressAutoHyphens w:val="0"/>
        <w:spacing w:after="120" w:line="370" w:lineRule="exact"/>
        <w:ind w:firstLine="709"/>
        <w:jc w:val="both"/>
        <w:rPr>
          <w:spacing w:val="-4"/>
          <w:szCs w:val="28"/>
          <w:lang w:val="sv-SE"/>
        </w:rPr>
      </w:pPr>
      <w:r w:rsidRPr="00384417">
        <w:rPr>
          <w:spacing w:val="-4"/>
          <w:szCs w:val="28"/>
        </w:rPr>
        <w:t>đ) Chấp thuận chuyển đổi công năng nhà ở đối với nhà ở không thuộc tài sản công theo quy định tại Điều 124 Luật Nhà ở số 27/2023/QH15 và khoản 5 Điều 5 Nghị định số 144/2025/NĐ-CP ngày 12 tháng 6 năm 2025 của Chính phủ.</w:t>
      </w:r>
    </w:p>
    <w:p w14:paraId="44E1D5D9" w14:textId="77777777" w:rsidR="00B0016A" w:rsidRPr="00384417" w:rsidRDefault="00B245BC" w:rsidP="00BD374E">
      <w:pPr>
        <w:widowControl w:val="0"/>
        <w:suppressAutoHyphens w:val="0"/>
        <w:spacing w:after="120" w:line="370" w:lineRule="exact"/>
        <w:ind w:firstLine="709"/>
        <w:jc w:val="both"/>
        <w:rPr>
          <w:spacing w:val="-4"/>
          <w:szCs w:val="28"/>
          <w:lang w:val="sv-SE"/>
        </w:rPr>
      </w:pPr>
      <w:r w:rsidRPr="00384417">
        <w:rPr>
          <w:spacing w:val="-4"/>
          <w:szCs w:val="28"/>
        </w:rPr>
        <w:t>e) Quyết định chuyển đổi công năng nhà ở đối với nhà ở được xây dựng trong dự án thuộc thẩm quyền chấp thuận của Ủy ban nhân dân cấp tỉnh theo quy định tại khoản 3 Điều 51 Nghị định số 95/2024/NĐ-CP ngày 24 tháng 7 năm 2024 của Chính phủ.</w:t>
      </w:r>
    </w:p>
    <w:p w14:paraId="26D5CC43" w14:textId="77777777" w:rsidR="00B0016A" w:rsidRPr="00384417" w:rsidRDefault="00B245BC" w:rsidP="00BD374E">
      <w:pPr>
        <w:widowControl w:val="0"/>
        <w:suppressAutoHyphens w:val="0"/>
        <w:spacing w:after="120" w:line="370" w:lineRule="exact"/>
        <w:ind w:firstLine="709"/>
        <w:jc w:val="both"/>
        <w:rPr>
          <w:spacing w:val="-4"/>
          <w:szCs w:val="28"/>
          <w:lang w:val="sv-SE"/>
        </w:rPr>
      </w:pPr>
      <w:r w:rsidRPr="00384417">
        <w:rPr>
          <w:spacing w:val="-4"/>
          <w:szCs w:val="28"/>
        </w:rPr>
        <w:t>g) Quyết định tỷ lệ chất lượng còn lại của nhà ở cũ thuộc tài sản công trong trường hợp không xác định được tỷ lệ chất lượng còn lại theo quy định tại Phụ lục VIII ban hành kèm theo Nghị định số 95/2024/NĐ-CP, theo Điều 22 Nghị định số 54/2026/NĐ-CP ngày 09 tháng 02 năm 2026 của Chính phủ.</w:t>
      </w:r>
    </w:p>
    <w:p w14:paraId="7309E56D" w14:textId="77777777" w:rsidR="00B0016A" w:rsidRPr="00384417" w:rsidRDefault="00B245BC" w:rsidP="00BD374E">
      <w:pPr>
        <w:widowControl w:val="0"/>
        <w:suppressAutoHyphens w:val="0"/>
        <w:spacing w:after="120" w:line="370" w:lineRule="exact"/>
        <w:ind w:firstLine="709"/>
        <w:jc w:val="both"/>
        <w:rPr>
          <w:spacing w:val="-4"/>
          <w:szCs w:val="28"/>
          <w:lang w:val="sv-SE"/>
        </w:rPr>
      </w:pPr>
      <w:r w:rsidRPr="00384417">
        <w:rPr>
          <w:spacing w:val="-4"/>
          <w:szCs w:val="28"/>
        </w:rPr>
        <w:t>h) Quyết định công bố thông tin dự án nhà ở xã hội thí điểm trên Cổng thông tin điện tử của Ủy ban nhân dân tỉnh để kêu gọi nhà đầu tư theo quy định tại khoản 2 Điều 7 Nghị định số 192/2025/NĐ-CP.</w:t>
      </w:r>
    </w:p>
    <w:p w14:paraId="5DB3848D" w14:textId="77777777" w:rsidR="00B0016A" w:rsidRPr="00384417" w:rsidRDefault="00B245BC" w:rsidP="00BD374E">
      <w:pPr>
        <w:widowControl w:val="0"/>
        <w:suppressAutoHyphens w:val="0"/>
        <w:spacing w:after="120" w:line="370" w:lineRule="exact"/>
        <w:ind w:firstLine="709"/>
        <w:jc w:val="both"/>
        <w:rPr>
          <w:spacing w:val="-4"/>
          <w:szCs w:val="28"/>
          <w:lang w:val="sv-SE"/>
        </w:rPr>
      </w:pPr>
      <w:r w:rsidRPr="00384417">
        <w:rPr>
          <w:spacing w:val="-4"/>
          <w:szCs w:val="28"/>
        </w:rPr>
        <w:t>i) Tổ chức công khai chương trình, kế hoạch phát triển nhà ở sau khi được phê duyệt và gửi về Bộ Xây dựng theo quy định tại khoản 2 Điều 29 Luật Nhà ở số 27/2023/QH15 và điểm đ khoản 2 Điều 10 Nghị định số 140/2025/NĐ-CP.</w:t>
      </w:r>
    </w:p>
    <w:p w14:paraId="4AF0FC19" w14:textId="77777777" w:rsidR="002626A3" w:rsidRPr="00384417" w:rsidRDefault="000B3A3A">
      <w:pPr>
        <w:keepNext/>
        <w:widowControl w:val="0"/>
        <w:suppressAutoHyphens w:val="0"/>
        <w:spacing w:after="120" w:line="370" w:lineRule="exact"/>
        <w:ind w:firstLine="709"/>
        <w:jc w:val="both"/>
        <w:rPr>
          <w:bCs/>
          <w:spacing w:val="-4"/>
          <w:szCs w:val="28"/>
        </w:rPr>
      </w:pPr>
      <w:r w:rsidRPr="00384417">
        <w:rPr>
          <w:bCs/>
          <w:spacing w:val="-2"/>
          <w:szCs w:val="28"/>
          <w:lang w:val="da-DK"/>
        </w:rPr>
        <w:t>2.1.7. Lĩnh vực sản xuất, cung cấp và tiêu thụ nước sạch</w:t>
      </w:r>
    </w:p>
    <w:p w14:paraId="1A0433FC" w14:textId="77777777" w:rsidR="002626A3" w:rsidRPr="00384417" w:rsidRDefault="000B3A3A">
      <w:pPr>
        <w:widowControl w:val="0"/>
        <w:suppressAutoHyphens w:val="0"/>
        <w:spacing w:after="120" w:line="370" w:lineRule="exact"/>
        <w:ind w:firstLine="709"/>
        <w:jc w:val="both"/>
        <w:rPr>
          <w:spacing w:val="-4"/>
          <w:szCs w:val="28"/>
          <w:lang w:val="sv-SE"/>
        </w:rPr>
      </w:pPr>
      <w:r w:rsidRPr="00384417">
        <w:rPr>
          <w:spacing w:val="-4"/>
          <w:szCs w:val="28"/>
        </w:rPr>
        <w:t>Ký thỏa thuận thực hiện dịch vụ cấp nước, phê duyệt kế hoạch phát triển cấp nước khi công trình cấp nước có phạm vi cấp nước nằm trên địa giới hành chính của 02 đơn vị hành chính cấp xã trở lên theo quy định tại khoản 1 Điều 31, khoản 3 Điều 33 Nghị định số 117/2007/NĐ-CP ngày 11 tháng 7 năm 2007 của Chính phủ về sản xuất, cung cấp và tiêu thụ nước sạch và khoản 1 Điều 19 Nghị định số 140/2025/NĐ-CP.</w:t>
      </w:r>
    </w:p>
    <w:p w14:paraId="2E4B096A" w14:textId="77777777" w:rsidR="00B22F60" w:rsidRPr="00384417" w:rsidRDefault="00B22F60" w:rsidP="00BD374E">
      <w:pPr>
        <w:widowControl w:val="0"/>
        <w:suppressAutoHyphens w:val="0"/>
        <w:spacing w:after="120" w:line="370" w:lineRule="exact"/>
        <w:ind w:firstLine="709"/>
        <w:jc w:val="both"/>
        <w:rPr>
          <w:b/>
          <w:i/>
          <w:szCs w:val="28"/>
        </w:rPr>
      </w:pPr>
      <w:r w:rsidRPr="00384417">
        <w:rPr>
          <w:b/>
          <w:i/>
          <w:szCs w:val="28"/>
        </w:rPr>
        <w:t>2.2. Phân cấp cho Cơ quan chuyên môn về xây dựng cấp tỉnh (Sở Xây dựng, Sở Nông nghiệp và Môi trường, Sở Công thương, Ban Quản lý Khu kinh tế) các nhiệm vụ:</w:t>
      </w:r>
    </w:p>
    <w:p w14:paraId="0FB4EA33" w14:textId="77777777" w:rsidR="00B22F60" w:rsidRPr="00384417" w:rsidRDefault="00B22F60" w:rsidP="00BD374E">
      <w:pPr>
        <w:widowControl w:val="0"/>
        <w:suppressAutoHyphens w:val="0"/>
        <w:spacing w:after="120" w:line="370" w:lineRule="exact"/>
        <w:ind w:firstLine="709"/>
        <w:jc w:val="both"/>
        <w:rPr>
          <w:spacing w:val="-4"/>
          <w:szCs w:val="28"/>
        </w:rPr>
      </w:pPr>
      <w:r w:rsidRPr="00384417">
        <w:rPr>
          <w:spacing w:val="-4"/>
          <w:szCs w:val="28"/>
        </w:rPr>
        <w:lastRenderedPageBreak/>
        <w:t xml:space="preserve">a) </w:t>
      </w:r>
      <w:r w:rsidR="00AE67BC" w:rsidRPr="00384417">
        <w:rPr>
          <w:spacing w:val="-4"/>
          <w:szCs w:val="28"/>
        </w:rPr>
        <w:t>Phối hợp cung cấp, cập nhật, kết nối, chia sẻ dữ liệu hoạt động xây dựng với Hệ thống thông tin về hoạt động xây dựng theo hướng dẫn của Bộ Xây dựng thuộc trách nhiệm của ủy ban nhân dân tỉnh theo quy định tại khoản 2 Điều 5 Nghị định số 212/2026/NĐ-CP.</w:t>
      </w:r>
    </w:p>
    <w:p w14:paraId="2A894CF8" w14:textId="43E89F07" w:rsidR="00B22F60" w:rsidRPr="00384417" w:rsidRDefault="00B22F60" w:rsidP="00BD374E">
      <w:pPr>
        <w:widowControl w:val="0"/>
        <w:suppressAutoHyphens w:val="0"/>
        <w:spacing w:after="120" w:line="370" w:lineRule="exact"/>
        <w:ind w:firstLine="709"/>
        <w:jc w:val="both"/>
        <w:rPr>
          <w:spacing w:val="-4"/>
          <w:szCs w:val="28"/>
        </w:rPr>
      </w:pPr>
      <w:r w:rsidRPr="00384417">
        <w:rPr>
          <w:spacing w:val="-4"/>
          <w:szCs w:val="28"/>
        </w:rPr>
        <w:t xml:space="preserve">b) </w:t>
      </w:r>
      <w:r w:rsidR="00AE67BC" w:rsidRPr="00384417">
        <w:rPr>
          <w:spacing w:val="-4"/>
          <w:szCs w:val="28"/>
        </w:rPr>
        <w:t>Tổ chức thu thập, số hóa, tạo lập, cập nhật, chuẩn hóa, quản lý dữ liệu thuộc phạm vi quản lý vào Hệ thống; bảo đảm dữ liệu đầy đủ, chính xác, kịp thời, thống nhất theo quy định tại điểm a khoản 3 Điều 15 Thông tư số 39/2026/TT-BXD ngày 26/6/2026 của Bộ Xây dựng về hướng dẫn một số nội dung chi tiết trong hệ thống thông tin, cơ sở dữ liệu quốc gia về hoạt động xây dựng.</w:t>
      </w:r>
    </w:p>
    <w:p w14:paraId="4E29A88F" w14:textId="1449077B" w:rsidR="00906AC4" w:rsidRPr="00384417" w:rsidRDefault="00906AC4" w:rsidP="00BD374E">
      <w:pPr>
        <w:widowControl w:val="0"/>
        <w:suppressAutoHyphens w:val="0"/>
        <w:spacing w:after="120" w:line="370" w:lineRule="exact"/>
        <w:ind w:firstLine="709"/>
        <w:jc w:val="both"/>
        <w:rPr>
          <w:spacing w:val="-4"/>
          <w:szCs w:val="28"/>
        </w:rPr>
      </w:pPr>
      <w:r w:rsidRPr="00384417">
        <w:rPr>
          <w:spacing w:val="-4"/>
          <w:szCs w:val="28"/>
        </w:rPr>
        <w:t xml:space="preserve">c) </w:t>
      </w:r>
      <w:r w:rsidRPr="00384417">
        <w:rPr>
          <w:spacing w:val="-2"/>
          <w:szCs w:val="28"/>
          <w:lang w:val="sv-SE"/>
        </w:rPr>
        <w:t>Tổ chức đào tạo, bồi dưỡng, hướng dẫn cán bộ, công chức, viên chức thực hiện việc cập nhật, quản lý, khai thác và sử dụng Hệ thống theo quy định tại điểm d khoản 3 Điều 15 Thông tư số 39/2026/TT-BXD ngày 26/6/2026 của Bộ Xây dựng.</w:t>
      </w:r>
    </w:p>
    <w:p w14:paraId="705A8089" w14:textId="77777777" w:rsidR="00591E44" w:rsidRPr="00384417" w:rsidRDefault="00591E44" w:rsidP="00BD374E">
      <w:pPr>
        <w:widowControl w:val="0"/>
        <w:suppressAutoHyphens w:val="0"/>
        <w:spacing w:after="120" w:line="370" w:lineRule="exact"/>
        <w:ind w:firstLine="709"/>
        <w:jc w:val="both"/>
        <w:rPr>
          <w:b/>
          <w:i/>
          <w:szCs w:val="28"/>
        </w:rPr>
      </w:pPr>
      <w:r w:rsidRPr="00384417">
        <w:rPr>
          <w:b/>
          <w:i/>
          <w:szCs w:val="28"/>
        </w:rPr>
        <w:t>2.</w:t>
      </w:r>
      <w:r w:rsidR="00B26F79" w:rsidRPr="00384417">
        <w:rPr>
          <w:b/>
          <w:i/>
          <w:szCs w:val="28"/>
        </w:rPr>
        <w:t>3</w:t>
      </w:r>
      <w:r w:rsidRPr="00384417">
        <w:rPr>
          <w:b/>
          <w:i/>
          <w:szCs w:val="28"/>
        </w:rPr>
        <w:t>. Phân cấp cho Ủy ban nhân dân cấp xã thực hiện các nhiệm vụ:</w:t>
      </w:r>
    </w:p>
    <w:p w14:paraId="5B01FBAF" w14:textId="77777777" w:rsidR="00591E44" w:rsidRPr="00384417" w:rsidRDefault="00591E44" w:rsidP="00BD374E">
      <w:pPr>
        <w:widowControl w:val="0"/>
        <w:suppressAutoHyphens w:val="0"/>
        <w:spacing w:after="120" w:line="370" w:lineRule="exact"/>
        <w:ind w:firstLine="709"/>
        <w:jc w:val="both"/>
        <w:rPr>
          <w:bCs/>
          <w:spacing w:val="2"/>
          <w:szCs w:val="28"/>
        </w:rPr>
      </w:pPr>
      <w:r w:rsidRPr="00384417">
        <w:rPr>
          <w:bCs/>
          <w:spacing w:val="2"/>
          <w:szCs w:val="28"/>
        </w:rPr>
        <w:t>2.</w:t>
      </w:r>
      <w:r w:rsidR="00B26F79" w:rsidRPr="00384417">
        <w:rPr>
          <w:bCs/>
          <w:spacing w:val="2"/>
          <w:szCs w:val="28"/>
        </w:rPr>
        <w:t>3</w:t>
      </w:r>
      <w:r w:rsidRPr="00384417">
        <w:rPr>
          <w:bCs/>
          <w:spacing w:val="2"/>
          <w:szCs w:val="28"/>
        </w:rPr>
        <w:t>.1. Lĩnh vực quy hoạch đô thị và nông thôn</w:t>
      </w:r>
    </w:p>
    <w:p w14:paraId="76214269" w14:textId="77777777" w:rsidR="00591E44" w:rsidRPr="00384417" w:rsidRDefault="00591E44" w:rsidP="00BD374E">
      <w:pPr>
        <w:widowControl w:val="0"/>
        <w:suppressAutoHyphens w:val="0"/>
        <w:spacing w:after="120" w:line="370" w:lineRule="exact"/>
        <w:ind w:firstLine="709"/>
        <w:jc w:val="both"/>
        <w:rPr>
          <w:spacing w:val="2"/>
          <w:szCs w:val="28"/>
        </w:rPr>
      </w:pPr>
      <w:r w:rsidRPr="00384417">
        <w:rPr>
          <w:bCs/>
          <w:spacing w:val="2"/>
          <w:szCs w:val="28"/>
        </w:rPr>
        <w:t>a) Chấp thuận tổng mặt bằng công trình xây dựng phục vụ trực tiếp sản xuất nông nghiệp trên đất trồng lúa đối với công trình có phạm vi sử dụng đất nằm hoàn toàn trên địa bàn hành chính do mình quản lý theo quy định tại khoản 15 Điều 55 Nghị định số 217/2026/NĐ-CP của Chính phủ quy định chi tiết một số điều của Luật Xây dựng về quản lý hoạt động xây dựng.</w:t>
      </w:r>
    </w:p>
    <w:p w14:paraId="74FDAE2D" w14:textId="77777777" w:rsidR="00591E44" w:rsidRPr="00384417" w:rsidRDefault="00591E44" w:rsidP="00BD374E">
      <w:pPr>
        <w:widowControl w:val="0"/>
        <w:suppressAutoHyphens w:val="0"/>
        <w:spacing w:after="120" w:line="370" w:lineRule="exact"/>
        <w:ind w:firstLine="709"/>
        <w:jc w:val="both"/>
        <w:rPr>
          <w:szCs w:val="28"/>
        </w:rPr>
      </w:pPr>
      <w:r w:rsidRPr="00384417">
        <w:rPr>
          <w:bCs/>
          <w:szCs w:val="28"/>
        </w:rPr>
        <w:t>b) Chấp thuận vị trí, ranh giới sử dụng đất, phương án tuyến hoặc mặt bằng tổng thể của dự án đầu tư xây dựng ở khu vực không yêu cầu lập quy hoạch phân khu, quy hoạch chi tiết theo pháp luật về quy hoạch đô thị và nông thôn hoặc quy hoạch chi tiết ngành theo pháp luật về quy hoạch, đối với dự án có phạm vi nằm hoàn toàn trên địa bàn hành chính do mình quản lý, theo quy định tại điểm c khoản 4 Điều 73 Nghị định số 217/2026/NĐ-CP.</w:t>
      </w:r>
    </w:p>
    <w:p w14:paraId="430FF440" w14:textId="77777777" w:rsidR="00591E44" w:rsidRPr="00384417" w:rsidRDefault="00591E44" w:rsidP="00BD374E">
      <w:pPr>
        <w:widowControl w:val="0"/>
        <w:suppressAutoHyphens w:val="0"/>
        <w:spacing w:after="120" w:line="370" w:lineRule="exact"/>
        <w:ind w:firstLine="709"/>
        <w:jc w:val="both"/>
        <w:rPr>
          <w:bCs/>
          <w:szCs w:val="28"/>
        </w:rPr>
      </w:pPr>
      <w:r w:rsidRPr="00384417">
        <w:rPr>
          <w:bCs/>
          <w:szCs w:val="28"/>
        </w:rPr>
        <w:t>c) Chấp thuận địa điểm, quy mô và thời gian tồn tại của công trình sử dụng cho việc tổ chức các sự kiện trên địa bàn hành chính do mình quản lý theo quy định tại điểm b khoản 1 Điều 72 Luật Xây dựng số 135/2025/QH15.</w:t>
      </w:r>
    </w:p>
    <w:p w14:paraId="561A177C" w14:textId="77777777" w:rsidR="00591E44" w:rsidRPr="00384417" w:rsidRDefault="00591E44" w:rsidP="00BD374E">
      <w:pPr>
        <w:widowControl w:val="0"/>
        <w:suppressAutoHyphens w:val="0"/>
        <w:spacing w:after="120" w:line="370" w:lineRule="exact"/>
        <w:ind w:firstLine="709"/>
        <w:jc w:val="both"/>
        <w:rPr>
          <w:szCs w:val="28"/>
        </w:rPr>
      </w:pPr>
      <w:r w:rsidRPr="00384417">
        <w:rPr>
          <w:bCs/>
          <w:szCs w:val="28"/>
        </w:rPr>
        <w:t>2.</w:t>
      </w:r>
      <w:r w:rsidR="00412168" w:rsidRPr="00384417">
        <w:rPr>
          <w:bCs/>
          <w:szCs w:val="28"/>
        </w:rPr>
        <w:t>3</w:t>
      </w:r>
      <w:r w:rsidRPr="00384417">
        <w:rPr>
          <w:bCs/>
          <w:szCs w:val="28"/>
        </w:rPr>
        <w:t>.2. Lĩnh vực quản lý hoạt động xây dựng</w:t>
      </w:r>
    </w:p>
    <w:p w14:paraId="4203E0E4" w14:textId="77777777" w:rsidR="00591E44" w:rsidRPr="00384417" w:rsidRDefault="00591E44" w:rsidP="00BD374E">
      <w:pPr>
        <w:widowControl w:val="0"/>
        <w:suppressAutoHyphens w:val="0"/>
        <w:spacing w:after="120" w:line="370" w:lineRule="exact"/>
        <w:ind w:firstLine="709"/>
        <w:jc w:val="both"/>
        <w:rPr>
          <w:szCs w:val="28"/>
        </w:rPr>
      </w:pPr>
      <w:r w:rsidRPr="00384417">
        <w:rPr>
          <w:bCs/>
          <w:szCs w:val="28"/>
        </w:rPr>
        <w:t>a) Quản lý trật tự xây dựng đối với công trình xây dựng trên địa bàn hành chính do mình quản lý theo quy định tại điểm b khoản 7 Điều 73 Nghị định số 217/2026/NĐ-CP, trừ công trình bí mật nhà nước, công trình xây dựng khẩn cấp, cấp bách và công trình xây dựng tạm quy định tại điểm a khoản 2 Điều 43 Luật Xây dựng số 135/2025/QH15.</w:t>
      </w:r>
    </w:p>
    <w:p w14:paraId="29D7536F" w14:textId="77777777" w:rsidR="00591E44" w:rsidRPr="00384417" w:rsidRDefault="00591E44" w:rsidP="00BD374E">
      <w:pPr>
        <w:widowControl w:val="0"/>
        <w:suppressAutoHyphens w:val="0"/>
        <w:spacing w:after="120" w:line="370" w:lineRule="exact"/>
        <w:ind w:firstLine="709"/>
        <w:jc w:val="both"/>
        <w:rPr>
          <w:rFonts w:eastAsia="MS Mincho"/>
          <w:bCs/>
          <w:szCs w:val="28"/>
        </w:rPr>
      </w:pPr>
      <w:r w:rsidRPr="00384417">
        <w:rPr>
          <w:rFonts w:eastAsia="MS Mincho"/>
          <w:szCs w:val="28"/>
        </w:rPr>
        <w:lastRenderedPageBreak/>
        <w:t>b) Tiếp nhận thông báo khởi công xây dựng theo quy định tại điểm c khoản 7 Điều 73 Nghị định số 217/2026/NĐ-CP đối với công trình thuộc trường hợp phải gửi thông báo khởi công quy định tại khoản 3 Điều 43 Luật Xây dựng số 135/2025/QH15 trên địa bàn hành chính do mình quản lý.</w:t>
      </w:r>
    </w:p>
    <w:p w14:paraId="44A8A38A" w14:textId="77777777" w:rsidR="00591E44" w:rsidRPr="00384417" w:rsidRDefault="00591E44" w:rsidP="00BD374E">
      <w:pPr>
        <w:widowControl w:val="0"/>
        <w:suppressAutoHyphens w:val="0"/>
        <w:snapToGrid w:val="0"/>
        <w:spacing w:after="120" w:line="370" w:lineRule="exact"/>
        <w:ind w:firstLine="709"/>
        <w:jc w:val="both"/>
        <w:rPr>
          <w:bCs/>
          <w:szCs w:val="28"/>
          <w:lang w:val="da-DK"/>
        </w:rPr>
      </w:pPr>
      <w:r w:rsidRPr="00384417">
        <w:rPr>
          <w:bCs/>
          <w:szCs w:val="28"/>
          <w:lang w:val="da-DK"/>
        </w:rPr>
        <w:t>c) Tổ chức thực hiện việc đánh giá an toàn công trình đối với các công trình thuộc phạm vi quản lý theo quy định tại khoản 3, khoản 4 Điều 41 và khoản 5 Điều 51 Nghị định số 207/2026/NĐ-CP ngày 15 tháng 6 năm 2026 của Chính phủ quy định chi tiết một số điều của Luật Xây dựng về quản lý chất lượng, thi công xây dựng và bảo trì công trình xây dựng.</w:t>
      </w:r>
    </w:p>
    <w:p w14:paraId="1496B349" w14:textId="77777777" w:rsidR="00591E44" w:rsidRPr="00384417" w:rsidRDefault="00591E44" w:rsidP="00BD374E">
      <w:pPr>
        <w:widowControl w:val="0"/>
        <w:suppressAutoHyphens w:val="0"/>
        <w:snapToGrid w:val="0"/>
        <w:spacing w:after="120" w:line="370" w:lineRule="exact"/>
        <w:ind w:firstLine="709"/>
        <w:jc w:val="both"/>
        <w:rPr>
          <w:bCs/>
          <w:szCs w:val="28"/>
          <w:lang w:val="da-DK"/>
        </w:rPr>
      </w:pPr>
      <w:r w:rsidRPr="00384417">
        <w:rPr>
          <w:bCs/>
          <w:szCs w:val="28"/>
          <w:lang w:val="da-DK"/>
        </w:rPr>
        <w:t xml:space="preserve">d) Tổ chức thực hiện giám định xây dựng đối với công trình xây dựng thuộc phạm vi quản lý theo quy định tại </w:t>
      </w:r>
      <w:r w:rsidRPr="00384417">
        <w:rPr>
          <w:szCs w:val="28"/>
          <w:lang w:val="sv-SE"/>
        </w:rPr>
        <w:t>điểm a khoản 2 Điều 9 và khoản 5 Điều 51 Nghị định số 207/2026/NĐ</w:t>
      </w:r>
      <w:r w:rsidRPr="00384417">
        <w:rPr>
          <w:bCs/>
          <w:szCs w:val="28"/>
          <w:lang w:val="da-DK"/>
        </w:rPr>
        <w:t>-CP.</w:t>
      </w:r>
    </w:p>
    <w:p w14:paraId="7468BC4D" w14:textId="77777777" w:rsidR="00591E44" w:rsidRPr="00384417" w:rsidRDefault="00591E44" w:rsidP="00BD374E">
      <w:pPr>
        <w:widowControl w:val="0"/>
        <w:suppressAutoHyphens w:val="0"/>
        <w:snapToGrid w:val="0"/>
        <w:spacing w:after="120" w:line="370" w:lineRule="exact"/>
        <w:ind w:firstLine="709"/>
        <w:jc w:val="both"/>
        <w:rPr>
          <w:bCs/>
          <w:szCs w:val="28"/>
          <w:lang w:val="da-DK"/>
        </w:rPr>
      </w:pPr>
      <w:r w:rsidRPr="00384417">
        <w:rPr>
          <w:bCs/>
          <w:szCs w:val="28"/>
          <w:lang w:val="da-DK"/>
        </w:rPr>
        <w:t xml:space="preserve">đ) Chủ trì giải quyết sự cố công trình xây dựng thuộc phạm vi quản lý theo quy định tại </w:t>
      </w:r>
      <w:r w:rsidRPr="00384417">
        <w:rPr>
          <w:szCs w:val="28"/>
          <w:lang w:val="sv-SE"/>
        </w:rPr>
        <w:t>điểm b khoản 2 Điều 46 và khoản 5 Điều 51 Nghị định số 207/2026/NĐ-CP</w:t>
      </w:r>
      <w:r w:rsidRPr="00384417">
        <w:rPr>
          <w:bCs/>
          <w:szCs w:val="28"/>
          <w:lang w:val="da-DK"/>
        </w:rPr>
        <w:t>.</w:t>
      </w:r>
    </w:p>
    <w:p w14:paraId="710CCC6E" w14:textId="77777777" w:rsidR="00591E44" w:rsidRPr="00384417" w:rsidRDefault="00591E44" w:rsidP="00BD374E">
      <w:pPr>
        <w:widowControl w:val="0"/>
        <w:suppressAutoHyphens w:val="0"/>
        <w:snapToGrid w:val="0"/>
        <w:spacing w:after="120" w:line="370" w:lineRule="exact"/>
        <w:ind w:firstLine="709"/>
        <w:jc w:val="both"/>
        <w:rPr>
          <w:bCs/>
          <w:szCs w:val="28"/>
          <w:lang w:val="da-DK"/>
        </w:rPr>
      </w:pPr>
      <w:r w:rsidRPr="00384417">
        <w:rPr>
          <w:bCs/>
          <w:szCs w:val="28"/>
          <w:lang w:val="da-DK"/>
        </w:rPr>
        <w:t xml:space="preserve">e) Tổ chức giám định nguyên nhân sự cố công trình xây dựng thuộc phạm vi quản lý theo quy định tại </w:t>
      </w:r>
      <w:r w:rsidRPr="00384417">
        <w:rPr>
          <w:szCs w:val="28"/>
          <w:lang w:val="sv-SE"/>
        </w:rPr>
        <w:t>điểm b khoản 1 Điều 47 và khoản 5 Điều 51 Nghị định số 207/2026/NĐ-CP</w:t>
      </w:r>
      <w:r w:rsidRPr="00384417">
        <w:rPr>
          <w:bCs/>
          <w:szCs w:val="28"/>
          <w:lang w:val="da-DK"/>
        </w:rPr>
        <w:t>.</w:t>
      </w:r>
    </w:p>
    <w:p w14:paraId="130B9EE9" w14:textId="77777777" w:rsidR="00591E44" w:rsidRPr="00384417" w:rsidRDefault="00591E44" w:rsidP="00BD374E">
      <w:pPr>
        <w:widowControl w:val="0"/>
        <w:suppressAutoHyphens w:val="0"/>
        <w:snapToGrid w:val="0"/>
        <w:spacing w:after="120" w:line="370" w:lineRule="exact"/>
        <w:ind w:firstLine="709"/>
        <w:jc w:val="both"/>
        <w:rPr>
          <w:spacing w:val="-2"/>
          <w:szCs w:val="28"/>
          <w:lang w:val="sv-SE"/>
        </w:rPr>
      </w:pPr>
      <w:r w:rsidRPr="00384417">
        <w:rPr>
          <w:bCs/>
          <w:spacing w:val="-2"/>
          <w:szCs w:val="28"/>
          <w:lang w:val="da-DK"/>
        </w:rPr>
        <w:t xml:space="preserve">g) Tiếp nhận thông tin về hạng mục công trình, công trình xảy ra sự cố hoặc có dấu hiệu nguy hiểm, không bảo đảm an toàn cho việc khai thác, sử dụng </w:t>
      </w:r>
      <w:r w:rsidRPr="00384417">
        <w:rPr>
          <w:bCs/>
          <w:szCs w:val="28"/>
          <w:lang w:val="da-DK"/>
        </w:rPr>
        <w:t>thuộc phạm vi quản lý</w:t>
      </w:r>
      <w:r w:rsidRPr="00384417">
        <w:rPr>
          <w:bCs/>
          <w:spacing w:val="-2"/>
          <w:szCs w:val="28"/>
          <w:lang w:val="da-DK"/>
        </w:rPr>
        <w:t xml:space="preserve"> theo quy định tại </w:t>
      </w:r>
      <w:r w:rsidRPr="00384417">
        <w:rPr>
          <w:spacing w:val="-2"/>
          <w:szCs w:val="28"/>
          <w:lang w:val="sv-SE"/>
        </w:rPr>
        <w:t>điểm a khoản 6 Điều 42 và khoản 5 Điều 51 Nghị định số 207/2026/NĐ-CP</w:t>
      </w:r>
      <w:r w:rsidRPr="00384417">
        <w:rPr>
          <w:bCs/>
          <w:spacing w:val="-2"/>
          <w:szCs w:val="28"/>
          <w:lang w:val="da-DK"/>
        </w:rPr>
        <w:t>.</w:t>
      </w:r>
    </w:p>
    <w:p w14:paraId="3FDC095E" w14:textId="77777777" w:rsidR="00591E44" w:rsidRPr="00384417" w:rsidRDefault="00591E44" w:rsidP="00BD374E">
      <w:pPr>
        <w:widowControl w:val="0"/>
        <w:suppressAutoHyphens w:val="0"/>
        <w:snapToGrid w:val="0"/>
        <w:spacing w:after="120" w:line="370" w:lineRule="exact"/>
        <w:ind w:firstLine="709"/>
        <w:jc w:val="both"/>
        <w:rPr>
          <w:bCs/>
          <w:szCs w:val="28"/>
          <w:lang w:val="da-DK"/>
        </w:rPr>
      </w:pPr>
      <w:r w:rsidRPr="00384417">
        <w:rPr>
          <w:szCs w:val="28"/>
          <w:lang w:val="sv-SE"/>
        </w:rPr>
        <w:t xml:space="preserve">h) </w:t>
      </w:r>
      <w:r w:rsidRPr="00384417">
        <w:rPr>
          <w:bCs/>
          <w:szCs w:val="28"/>
          <w:lang w:val="da-DK"/>
        </w:rPr>
        <w:t xml:space="preserve">Xem xét, cho ý kiến về việc kéo dài thời hạn sử dụng công trình thuộc phạm vi quản lý theo quy định tại </w:t>
      </w:r>
      <w:r w:rsidRPr="00384417">
        <w:rPr>
          <w:szCs w:val="28"/>
          <w:lang w:val="sv-SE"/>
        </w:rPr>
        <w:t>điểm a khoản 9 Điều 43 và khoản 5 Điều 51 Nghị định số 207/2026/NĐ-CP</w:t>
      </w:r>
      <w:r w:rsidRPr="00384417">
        <w:rPr>
          <w:bCs/>
          <w:szCs w:val="28"/>
          <w:lang w:val="da-DK"/>
        </w:rPr>
        <w:t>.</w:t>
      </w:r>
    </w:p>
    <w:p w14:paraId="776021E1" w14:textId="77777777" w:rsidR="00591E44" w:rsidRPr="00384417" w:rsidRDefault="00591E44" w:rsidP="00BD374E">
      <w:pPr>
        <w:widowControl w:val="0"/>
        <w:suppressAutoHyphens w:val="0"/>
        <w:snapToGrid w:val="0"/>
        <w:spacing w:after="120" w:line="370" w:lineRule="exact"/>
        <w:ind w:firstLine="709"/>
        <w:jc w:val="both"/>
        <w:rPr>
          <w:szCs w:val="28"/>
          <w:lang w:val="sv-SE"/>
        </w:rPr>
      </w:pPr>
      <w:r w:rsidRPr="00384417">
        <w:rPr>
          <w:bCs/>
          <w:szCs w:val="28"/>
          <w:lang w:val="da-DK"/>
        </w:rPr>
        <w:t>2.</w:t>
      </w:r>
      <w:r w:rsidR="00412168" w:rsidRPr="00384417">
        <w:rPr>
          <w:bCs/>
          <w:szCs w:val="28"/>
          <w:lang w:val="da-DK"/>
        </w:rPr>
        <w:t>3</w:t>
      </w:r>
      <w:r w:rsidRPr="00384417">
        <w:rPr>
          <w:bCs/>
          <w:szCs w:val="28"/>
          <w:lang w:val="da-DK"/>
        </w:rPr>
        <w:t>.3. Lĩnh vực quản lý vận tải, kết cấu hạ tầng giao thông</w:t>
      </w:r>
    </w:p>
    <w:p w14:paraId="6FDAA857" w14:textId="77777777" w:rsidR="00D47AB0" w:rsidRPr="00384417" w:rsidRDefault="00D47AB0" w:rsidP="00D47AB0">
      <w:pPr>
        <w:widowControl w:val="0"/>
        <w:suppressAutoHyphens w:val="0"/>
        <w:snapToGrid w:val="0"/>
        <w:spacing w:after="120" w:line="370" w:lineRule="exact"/>
        <w:ind w:firstLine="709"/>
        <w:jc w:val="both"/>
        <w:rPr>
          <w:bCs/>
          <w:spacing w:val="-4"/>
          <w:szCs w:val="28"/>
        </w:rPr>
      </w:pPr>
      <w:r w:rsidRPr="00384417">
        <w:rPr>
          <w:spacing w:val="-4"/>
          <w:szCs w:val="28"/>
          <w:lang w:val="sv-SE"/>
        </w:rPr>
        <w:t xml:space="preserve">a) </w:t>
      </w:r>
      <w:r w:rsidRPr="00384417">
        <w:rPr>
          <w:szCs w:val="28"/>
          <w:shd w:val="clear" w:color="auto" w:fill="FFFFFF"/>
        </w:rPr>
        <w:t>Tổ chức lập, phê duyệt và điều chỉnh kế hoạch quản lý, vận hành, khai thác, bảo trì kết cấu hạ tầng đường bộ thuộc phạm vi quản lý theo quy định tại điểm b khoản 2 Điều 9 Thông tư số 41/2024/TT-BGTVT ngày 15 tháng 11 năm 2024 của Bộ Giao thông vận tải quy định về quản lý, vận hành, khai thác và bảo trì kết cấu hạ tầng đường bộ được sửa đổi, bổ sung bởi điểm a khoản 2 Điều 14 Thông tư số 72/2025/TT-BXD.</w:t>
      </w:r>
    </w:p>
    <w:p w14:paraId="32791029" w14:textId="77777777" w:rsidR="00D47AB0" w:rsidRPr="00384417" w:rsidRDefault="00D47AB0" w:rsidP="00D47AB0">
      <w:pPr>
        <w:widowControl w:val="0"/>
        <w:suppressAutoHyphens w:val="0"/>
        <w:snapToGrid w:val="0"/>
        <w:spacing w:after="120" w:line="370" w:lineRule="exact"/>
        <w:ind w:firstLine="709"/>
        <w:jc w:val="both"/>
        <w:rPr>
          <w:iCs/>
          <w:spacing w:val="-4"/>
          <w:szCs w:val="28"/>
        </w:rPr>
      </w:pPr>
      <w:r w:rsidRPr="00384417">
        <w:rPr>
          <w:iCs/>
          <w:spacing w:val="-4"/>
          <w:szCs w:val="28"/>
        </w:rPr>
        <w:t>b) Đặt tên, số hiệu đường xã thuộc phạm vi quản lý theo quy định tại điểm b khoản 9 Điều 8 Nghị định số 165/2024/NĐ-CP được sửa đổi, bổ sung bởi khoản 2 Điều 4 Nghị định số 241/2026/NĐ-CP.</w:t>
      </w:r>
    </w:p>
    <w:p w14:paraId="696DC6CA" w14:textId="77777777" w:rsidR="00D47AB0" w:rsidRPr="00384417" w:rsidRDefault="00D47AB0" w:rsidP="00D47AB0">
      <w:pPr>
        <w:widowControl w:val="0"/>
        <w:suppressAutoHyphens w:val="0"/>
        <w:snapToGrid w:val="0"/>
        <w:spacing w:after="120" w:line="370" w:lineRule="exact"/>
        <w:ind w:firstLine="709"/>
        <w:jc w:val="both"/>
        <w:rPr>
          <w:iCs/>
          <w:spacing w:val="-4"/>
          <w:szCs w:val="28"/>
        </w:rPr>
      </w:pPr>
      <w:r w:rsidRPr="00384417">
        <w:rPr>
          <w:iCs/>
          <w:spacing w:val="-4"/>
          <w:szCs w:val="28"/>
        </w:rPr>
        <w:lastRenderedPageBreak/>
        <w:t>c) Quyết định vị trí xây dựng, lắp đặt công trình kiểm soát tải trọng xe trên đường đô thị, đường xã, đường thôn thuộc phạm vi quản lý theo quy định tại điểm b khoản 4 Điều 39 Luật Đường bộ số 35/2024/QH15.</w:t>
      </w:r>
    </w:p>
    <w:p w14:paraId="337021AE" w14:textId="77777777" w:rsidR="00D47AB0" w:rsidRPr="00384417" w:rsidRDefault="00D47AB0" w:rsidP="00D47AB0">
      <w:pPr>
        <w:widowControl w:val="0"/>
        <w:suppressAutoHyphens w:val="0"/>
        <w:snapToGrid w:val="0"/>
        <w:spacing w:after="120" w:line="370" w:lineRule="exact"/>
        <w:ind w:firstLine="709"/>
        <w:jc w:val="both"/>
        <w:rPr>
          <w:iCs/>
          <w:spacing w:val="-4"/>
          <w:szCs w:val="28"/>
        </w:rPr>
      </w:pPr>
      <w:r w:rsidRPr="00384417">
        <w:rPr>
          <w:bCs/>
          <w:spacing w:val="-4"/>
          <w:szCs w:val="28"/>
        </w:rPr>
        <w:t xml:space="preserve">d) </w:t>
      </w:r>
      <w:r w:rsidRPr="00384417">
        <w:rPr>
          <w:iCs/>
          <w:spacing w:val="-4"/>
          <w:szCs w:val="28"/>
        </w:rPr>
        <w:t>Cập nhật, điều chỉnh các thông tin trong cơ sở dữ liệu đường bộ thuộc phạm vi quản lý theo quy định tại khoản 8 Điều 60 Nghị định số 165/2024/NĐ-CP.</w:t>
      </w:r>
    </w:p>
    <w:p w14:paraId="6FC8D212" w14:textId="77777777" w:rsidR="00D47AB0" w:rsidRPr="00384417" w:rsidRDefault="00D47AB0" w:rsidP="00D47AB0">
      <w:pPr>
        <w:widowControl w:val="0"/>
        <w:suppressAutoHyphens w:val="0"/>
        <w:snapToGrid w:val="0"/>
        <w:spacing w:after="120" w:line="370" w:lineRule="exact"/>
        <w:ind w:firstLine="709"/>
        <w:jc w:val="both"/>
        <w:rPr>
          <w:iCs/>
          <w:spacing w:val="-4"/>
          <w:szCs w:val="28"/>
        </w:rPr>
      </w:pPr>
      <w:r w:rsidRPr="00384417">
        <w:rPr>
          <w:iCs/>
          <w:spacing w:val="-4"/>
          <w:szCs w:val="28"/>
        </w:rPr>
        <w:t>đ) Tổ chức quản lý đối với sông, kênh, hồ, đầm, phá trên địa bàn chưa được đầu tư xây dựng, công bố mở luồng mà có hoạt động vận tải nhằm bảo đảm trật tự, an toàn giao thông theo quy định tại khoản 2 Điều 45 Thông tư số 21/2026/TT-BXD.</w:t>
      </w:r>
    </w:p>
    <w:p w14:paraId="062FEFC8" w14:textId="77777777" w:rsidR="00D47AB0" w:rsidRPr="00384417" w:rsidRDefault="00D47AB0" w:rsidP="00D47AB0">
      <w:pPr>
        <w:widowControl w:val="0"/>
        <w:suppressAutoHyphens w:val="0"/>
        <w:snapToGrid w:val="0"/>
        <w:spacing w:after="120" w:line="370" w:lineRule="exact"/>
        <w:ind w:firstLine="709"/>
        <w:jc w:val="both"/>
        <w:rPr>
          <w:bCs/>
          <w:spacing w:val="2"/>
          <w:szCs w:val="28"/>
        </w:rPr>
      </w:pPr>
      <w:r w:rsidRPr="00384417">
        <w:rPr>
          <w:bCs/>
          <w:spacing w:val="2"/>
          <w:szCs w:val="28"/>
        </w:rPr>
        <w:t xml:space="preserve">e) </w:t>
      </w:r>
      <w:r w:rsidRPr="00384417">
        <w:rPr>
          <w:szCs w:val="28"/>
        </w:rPr>
        <w:t xml:space="preserve">Chấp thuận phương án bảo đảm an toàn giao thông đối với công trình, hoạt động trên đường thủy nội địa địa phương; đường thủy nội địa chuyên dùng nối với đường thủy nội địa địa phương, vùng nước chưa được tổ chức quản lý nhưng có hoạt động vận tải trên địa bàn địa phương (không bao gồm các công trình, hoạt động trên đường thủy nội địa địa phương thuộc thẩm quyền quản lý của Sở Xây dựng) theo quy định tại điểm c khoản 3 Điều 38 Thông tư số 21/2026/TT-BXD ngày </w:t>
      </w:r>
      <w:r w:rsidRPr="00384417">
        <w:rPr>
          <w:szCs w:val="28"/>
          <w:shd w:val="clear" w:color="auto" w:fill="FFFFFF"/>
        </w:rPr>
        <w:t xml:space="preserve">15 tháng 5 năm </w:t>
      </w:r>
      <w:r w:rsidRPr="00384417">
        <w:rPr>
          <w:szCs w:val="28"/>
        </w:rPr>
        <w:t>2026 của Bộ trưởng Bộ Xây dựng Quy định về quản lý kết cấu hạ tầng đường thủy nội địa.</w:t>
      </w:r>
    </w:p>
    <w:p w14:paraId="780E8D37" w14:textId="77777777" w:rsidR="00D47AB0" w:rsidRPr="00384417" w:rsidRDefault="00D47AB0" w:rsidP="00D47AB0">
      <w:pPr>
        <w:widowControl w:val="0"/>
        <w:suppressAutoHyphens w:val="0"/>
        <w:snapToGrid w:val="0"/>
        <w:spacing w:after="120" w:line="370" w:lineRule="exact"/>
        <w:ind w:firstLine="709"/>
        <w:jc w:val="both"/>
        <w:rPr>
          <w:iCs/>
          <w:spacing w:val="-4"/>
          <w:szCs w:val="28"/>
        </w:rPr>
      </w:pPr>
      <w:r w:rsidRPr="00384417">
        <w:rPr>
          <w:iCs/>
          <w:spacing w:val="-4"/>
          <w:szCs w:val="28"/>
        </w:rPr>
        <w:t>g) Tổ chức giải tỏa các bến tập kết, xếp dỡ hàng hóa không đủ điều kiện để công bố mở và các công trình, nhà hàng nổi, khách sạn nổi hoạt động trái quy định trên địa bàn theo quy định tại khoản 4 Điều 45 Thông tư số 21/2026/TT-BXD.</w:t>
      </w:r>
    </w:p>
    <w:p w14:paraId="614C74B5" w14:textId="77777777" w:rsidR="00D47AB0" w:rsidRPr="00384417" w:rsidRDefault="00D47AB0" w:rsidP="00D47AB0">
      <w:pPr>
        <w:widowControl w:val="0"/>
        <w:suppressAutoHyphens w:val="0"/>
        <w:snapToGrid w:val="0"/>
        <w:spacing w:after="120" w:line="370" w:lineRule="exact"/>
        <w:ind w:firstLine="709"/>
        <w:jc w:val="both"/>
        <w:rPr>
          <w:iCs/>
          <w:spacing w:val="-4"/>
          <w:szCs w:val="28"/>
        </w:rPr>
      </w:pPr>
      <w:r w:rsidRPr="00384417">
        <w:rPr>
          <w:iCs/>
          <w:spacing w:val="-4"/>
          <w:szCs w:val="28"/>
        </w:rPr>
        <w:t>h) Tổ chức cảnh báo tại khu vực nguy hiểm đối với hoạt động của phương tiện ngoài phạm vi luồng và vùng nước chưa được tổ chức quản lý, khai thác giao thông vận tải trên địa bàn theo quy định tại Điều 101a Luật Giao thông đường thủy nội địa số 23/2004/QH11 được bổ sung tại khoản 25 Điều 1 Luật số 48/2014/QH13.</w:t>
      </w:r>
    </w:p>
    <w:p w14:paraId="4D263C2A" w14:textId="77777777" w:rsidR="00D47AB0" w:rsidRPr="00384417" w:rsidRDefault="00D47AB0" w:rsidP="00D47AB0">
      <w:pPr>
        <w:widowControl w:val="0"/>
        <w:suppressAutoHyphens w:val="0"/>
        <w:snapToGrid w:val="0"/>
        <w:spacing w:after="120" w:line="370" w:lineRule="exact"/>
        <w:ind w:firstLine="709"/>
        <w:jc w:val="both"/>
        <w:rPr>
          <w:iCs/>
          <w:spacing w:val="-4"/>
          <w:szCs w:val="28"/>
        </w:rPr>
      </w:pPr>
      <w:r w:rsidRPr="00384417">
        <w:rPr>
          <w:iCs/>
          <w:spacing w:val="-4"/>
          <w:szCs w:val="28"/>
        </w:rPr>
        <w:t>i) Công bố khu vực, địa điểm tiếp nhận chất nạo vét trên bờ trên địa bàn, bao gồm các khu vực, địa điểm do tổ chức, cá nhân đề xuất và khu vực, địa điểm thuộc đất do Nhà nước quản lý đủ điều kiện tiếp nhận chất nạo vét theo quy định tại khoản 1 Điều 7 Nghị định số 57/2024/NĐ-CP được sửa đổi, bổ sung bởi khoản 1 Điều 91 Nghị định số 14/2026/NĐ-CP.</w:t>
      </w:r>
    </w:p>
    <w:p w14:paraId="4EDEED20" w14:textId="77777777" w:rsidR="00D47AB0" w:rsidRPr="00384417" w:rsidRDefault="00D47AB0" w:rsidP="00D47AB0">
      <w:pPr>
        <w:widowControl w:val="0"/>
        <w:suppressAutoHyphens w:val="0"/>
        <w:snapToGrid w:val="0"/>
        <w:spacing w:after="120" w:line="370" w:lineRule="exact"/>
        <w:ind w:firstLine="709"/>
        <w:jc w:val="both"/>
        <w:rPr>
          <w:iCs/>
          <w:spacing w:val="-4"/>
          <w:szCs w:val="28"/>
        </w:rPr>
      </w:pPr>
      <w:r w:rsidRPr="00384417">
        <w:rPr>
          <w:iCs/>
          <w:spacing w:val="-4"/>
          <w:szCs w:val="28"/>
        </w:rPr>
        <w:t>k) Chấp thuận đề xuất thực hiện nạo vét đường thủy nội địa địa phương đối với tuyến, đoạn tuyến do Ủy ban nhân dân cấp xã được giao quản lý trên địa bàn theo quy định tại khoản 1 Điều 21 Nghị định số 57/2024/NĐ-CP được sửa đổi, bổ sung bởi Điều 93 Nghị định số 14/2026/NĐ-CP.</w:t>
      </w:r>
    </w:p>
    <w:p w14:paraId="13F9E8B6" w14:textId="593BC49B" w:rsidR="00591E44" w:rsidRPr="00384417" w:rsidRDefault="00D47AB0" w:rsidP="00D47AB0">
      <w:pPr>
        <w:widowControl w:val="0"/>
        <w:suppressAutoHyphens w:val="0"/>
        <w:snapToGrid w:val="0"/>
        <w:spacing w:after="120" w:line="370" w:lineRule="exact"/>
        <w:ind w:firstLine="709"/>
        <w:jc w:val="both"/>
        <w:rPr>
          <w:iCs/>
          <w:spacing w:val="-4"/>
          <w:szCs w:val="28"/>
        </w:rPr>
      </w:pPr>
      <w:r w:rsidRPr="00384417">
        <w:rPr>
          <w:iCs/>
          <w:spacing w:val="-4"/>
          <w:szCs w:val="28"/>
        </w:rPr>
        <w:t xml:space="preserve">l) Chấp thuận cho doanh nghiệp khai thác cảng chịu trách nhiệm nạo vét duy tu hằng năm đối với tuyến luồng chỉ phục vụ cho một nhà đầu tư cảng thuộc phạm vi do Ủy ban nhân dân cấp xã được giao quản lý trên địa bàn, bảo đảm chuẩn tắc, thông số kỹ thuật luồng được cơ quan có thẩm quyền công bố theo quy định tại khoản </w:t>
      </w:r>
      <w:r w:rsidRPr="00384417">
        <w:rPr>
          <w:iCs/>
          <w:spacing w:val="-4"/>
          <w:szCs w:val="28"/>
        </w:rPr>
        <w:lastRenderedPageBreak/>
        <w:t>5 Điều 21 Nghị định số 57/2024/NĐ-CP.</w:t>
      </w:r>
    </w:p>
    <w:p w14:paraId="75613F0B" w14:textId="77777777" w:rsidR="00591E44" w:rsidRPr="00384417" w:rsidRDefault="00591E44" w:rsidP="00BD374E">
      <w:pPr>
        <w:widowControl w:val="0"/>
        <w:suppressAutoHyphens w:val="0"/>
        <w:snapToGrid w:val="0"/>
        <w:spacing w:after="120" w:line="370" w:lineRule="exact"/>
        <w:ind w:firstLine="709"/>
        <w:jc w:val="both"/>
        <w:rPr>
          <w:iCs/>
          <w:spacing w:val="-4"/>
          <w:szCs w:val="28"/>
        </w:rPr>
      </w:pPr>
      <w:r w:rsidRPr="00384417">
        <w:rPr>
          <w:iCs/>
          <w:spacing w:val="-4"/>
          <w:szCs w:val="28"/>
        </w:rPr>
        <w:t>2.</w:t>
      </w:r>
      <w:r w:rsidR="00412168" w:rsidRPr="00384417">
        <w:rPr>
          <w:iCs/>
          <w:spacing w:val="-4"/>
          <w:szCs w:val="28"/>
        </w:rPr>
        <w:t>3</w:t>
      </w:r>
      <w:r w:rsidRPr="00384417">
        <w:rPr>
          <w:iCs/>
          <w:spacing w:val="-4"/>
          <w:szCs w:val="28"/>
        </w:rPr>
        <w:t>.4. Lĩnh vực hạ tầng cây xanh</w:t>
      </w:r>
    </w:p>
    <w:p w14:paraId="2EBC7A4A" w14:textId="77777777" w:rsidR="00591E44" w:rsidRPr="00384417" w:rsidRDefault="00591E44" w:rsidP="00BD374E">
      <w:pPr>
        <w:widowControl w:val="0"/>
        <w:suppressAutoHyphens w:val="0"/>
        <w:snapToGrid w:val="0"/>
        <w:spacing w:after="120" w:line="370" w:lineRule="exact"/>
        <w:ind w:firstLine="709"/>
        <w:jc w:val="both"/>
        <w:rPr>
          <w:spacing w:val="2"/>
          <w:szCs w:val="28"/>
          <w:lang w:val="sv-SE"/>
        </w:rPr>
      </w:pPr>
      <w:r w:rsidRPr="00384417">
        <w:rPr>
          <w:spacing w:val="2"/>
          <w:szCs w:val="28"/>
          <w:lang w:val="sv-SE"/>
        </w:rPr>
        <w:t>a) Tổ chức rà soát và ban hành danh mục cây xanh cần bảo tồn trên địa bàn do mình quản lý theo quy định tại khoản 5 Điều 25 và khoản 2 Điều 45 Nghị định số 258/2025/NĐ-CP ngày 09 tháng 10 năm 2025 của Chính phủ về quản lý công viên, cây xanh, mặt nước.</w:t>
      </w:r>
    </w:p>
    <w:p w14:paraId="0FAC34F0" w14:textId="77777777" w:rsidR="002626A3" w:rsidRPr="00384417" w:rsidRDefault="000B3A3A">
      <w:pPr>
        <w:widowControl w:val="0"/>
        <w:suppressAutoHyphens w:val="0"/>
        <w:snapToGrid w:val="0"/>
        <w:spacing w:after="120" w:line="370" w:lineRule="exact"/>
        <w:ind w:firstLine="709"/>
        <w:jc w:val="both"/>
        <w:rPr>
          <w:spacing w:val="2"/>
          <w:szCs w:val="28"/>
          <w:lang w:val="sv-SE"/>
        </w:rPr>
      </w:pPr>
      <w:r w:rsidRPr="00384417">
        <w:rPr>
          <w:spacing w:val="2"/>
          <w:szCs w:val="28"/>
          <w:lang w:val="sv-SE"/>
        </w:rPr>
        <w:t>b) Phê duyệt đề án phát triển công viên, cây xanh, mặt nước đô thị trên địa bàn do mình quản lý theo quy định tại điểm b khoản 3 Điều 6 Nghị định số 258/2025/NĐ-CP.</w:t>
      </w:r>
    </w:p>
    <w:p w14:paraId="5C779CAC" w14:textId="77777777" w:rsidR="002626A3" w:rsidRPr="00384417" w:rsidRDefault="000B3A3A">
      <w:pPr>
        <w:widowControl w:val="0"/>
        <w:suppressAutoHyphens w:val="0"/>
        <w:snapToGrid w:val="0"/>
        <w:spacing w:after="120" w:line="370" w:lineRule="exact"/>
        <w:ind w:firstLine="709"/>
        <w:jc w:val="both"/>
        <w:rPr>
          <w:spacing w:val="2"/>
          <w:szCs w:val="28"/>
          <w:lang w:val="sv-SE"/>
        </w:rPr>
      </w:pPr>
      <w:r w:rsidRPr="00384417">
        <w:rPr>
          <w:spacing w:val="2"/>
          <w:szCs w:val="28"/>
          <w:lang w:val="sv-SE"/>
        </w:rPr>
        <w:t>c) Phê duyệt quy trình quản lý, vận hành công viên trên địa bàn do mình quản lý theo quy định tại điểm a khoản 4 Điều 16 Nghị định số 258/2025/NĐ-CP.</w:t>
      </w:r>
    </w:p>
    <w:p w14:paraId="73C2693E" w14:textId="77777777" w:rsidR="00591E44" w:rsidRPr="00384417" w:rsidRDefault="00591E44" w:rsidP="00BD374E">
      <w:pPr>
        <w:widowControl w:val="0"/>
        <w:suppressAutoHyphens w:val="0"/>
        <w:snapToGrid w:val="0"/>
        <w:spacing w:after="120" w:line="370" w:lineRule="exact"/>
        <w:ind w:firstLine="709"/>
        <w:jc w:val="both"/>
        <w:rPr>
          <w:spacing w:val="-2"/>
          <w:szCs w:val="28"/>
          <w:lang w:val="sv-SE"/>
        </w:rPr>
      </w:pPr>
      <w:r w:rsidRPr="00384417">
        <w:rPr>
          <w:spacing w:val="-2"/>
          <w:szCs w:val="28"/>
          <w:lang w:val="sv-SE"/>
        </w:rPr>
        <w:t>2.</w:t>
      </w:r>
      <w:r w:rsidR="00412168" w:rsidRPr="00384417">
        <w:rPr>
          <w:spacing w:val="-2"/>
          <w:szCs w:val="28"/>
          <w:lang w:val="sv-SE"/>
        </w:rPr>
        <w:t>3</w:t>
      </w:r>
      <w:r w:rsidRPr="00384417">
        <w:rPr>
          <w:spacing w:val="-2"/>
          <w:szCs w:val="28"/>
          <w:lang w:val="sv-SE"/>
        </w:rPr>
        <w:t>.5. Lĩnh vực đánh số nhà và công trình xây dựng</w:t>
      </w:r>
    </w:p>
    <w:p w14:paraId="044C6BE9" w14:textId="77777777" w:rsidR="00591E44" w:rsidRPr="00384417" w:rsidRDefault="00591E44" w:rsidP="00BD374E">
      <w:pPr>
        <w:widowControl w:val="0"/>
        <w:suppressAutoHyphens w:val="0"/>
        <w:snapToGrid w:val="0"/>
        <w:spacing w:after="120" w:line="370" w:lineRule="exact"/>
        <w:ind w:firstLine="709"/>
        <w:jc w:val="both"/>
        <w:rPr>
          <w:spacing w:val="-2"/>
          <w:szCs w:val="28"/>
          <w:lang w:val="sv-SE"/>
        </w:rPr>
      </w:pPr>
      <w:r w:rsidRPr="00384417">
        <w:rPr>
          <w:spacing w:val="-2"/>
          <w:szCs w:val="28"/>
          <w:lang w:val="sv-SE"/>
        </w:rPr>
        <w:t>Quyết định phương án đánh số và gắn biển số nhà trên địa bàn do mình quản lý theo quy định tại Điều 5 và điểm a khoản 2 Điều 23 Thông tư số 08/2024/TT-BXD ngày 30 tháng 8 năm 2024 của Bộ trưởng Bộ Xây dựng quy định đánh số và gắn biển số nhà, công trình xây dựng được sửa đổi, bổ sung tại khoản 2, khoản 3 Điều 3 Thông tư số 09/2025/TT-BXD.</w:t>
      </w:r>
    </w:p>
    <w:p w14:paraId="02D46AD8" w14:textId="77777777" w:rsidR="00591E44" w:rsidRPr="00384417" w:rsidRDefault="00591E44" w:rsidP="00BD374E">
      <w:pPr>
        <w:widowControl w:val="0"/>
        <w:suppressAutoHyphens w:val="0"/>
        <w:snapToGrid w:val="0"/>
        <w:spacing w:after="120" w:line="370" w:lineRule="exact"/>
        <w:ind w:firstLine="709"/>
        <w:jc w:val="both"/>
        <w:rPr>
          <w:szCs w:val="28"/>
          <w:shd w:val="clear" w:color="auto" w:fill="FFFFFF"/>
        </w:rPr>
      </w:pPr>
      <w:r w:rsidRPr="00384417">
        <w:rPr>
          <w:spacing w:val="-2"/>
          <w:szCs w:val="28"/>
          <w:lang w:val="sv-SE"/>
        </w:rPr>
        <w:t>2.3.6. Lĩnh vực quản lý nhà ở, gồm các nhiệm vụ sau:</w:t>
      </w:r>
    </w:p>
    <w:p w14:paraId="2A137F7E" w14:textId="77777777" w:rsidR="007F05D1" w:rsidRPr="00384417" w:rsidRDefault="007F05D1" w:rsidP="00BD374E">
      <w:pPr>
        <w:widowControl w:val="0"/>
        <w:suppressAutoHyphens w:val="0"/>
        <w:spacing w:after="120" w:line="370" w:lineRule="exact"/>
        <w:ind w:firstLine="709"/>
        <w:jc w:val="both"/>
        <w:rPr>
          <w:szCs w:val="28"/>
        </w:rPr>
      </w:pPr>
      <w:r w:rsidRPr="00384417">
        <w:rPr>
          <w:szCs w:val="28"/>
        </w:rPr>
        <w:t>a) Quyết định đối tượng được thuê nhà ở công vụ (trừ đối tượng thuê nhà ở thuộc công trình nhà ở công vụ tỉnh Lai Châu) theo quy định tại điểm a khoản 1 Điều 15 Luật Nhà ở số 27/2023/QH15; khoản 2 Điều 9 Nghị định số 140/2025/NĐ-CP ngày 12 tháng 6 năm 2025 của Chính phủ quy định về phân định thẩm quyền của chính quyền địa phương 02 cấp trong lĩnh vực quản lý nhà nước của Bộ Xây dựng được sửa đổi, bổ sung bởi khoản 2 Điều 39 Nghị định số 54/2026/NĐ-CP.</w:t>
      </w:r>
    </w:p>
    <w:p w14:paraId="490EBFE5" w14:textId="77777777" w:rsidR="007F05D1" w:rsidRPr="00384417" w:rsidRDefault="007F05D1" w:rsidP="00BD374E">
      <w:pPr>
        <w:widowControl w:val="0"/>
        <w:suppressAutoHyphens w:val="0"/>
        <w:spacing w:after="120" w:line="370" w:lineRule="exact"/>
        <w:ind w:firstLine="709"/>
        <w:jc w:val="both"/>
        <w:rPr>
          <w:spacing w:val="-4"/>
          <w:szCs w:val="28"/>
        </w:rPr>
      </w:pPr>
      <w:r w:rsidRPr="00384417">
        <w:rPr>
          <w:spacing w:val="-4"/>
          <w:szCs w:val="28"/>
        </w:rPr>
        <w:t xml:space="preserve">b) Quyết định đối tượng được thuê, thuê mua, mua nhà ở xã hội, nhà ở cho lực lượng vũ trang thuộc tài sản công của địa phương theo quy định tại điểm a khoản 1 Điều 15 Luật Nhà ở số 27/2023/QH15; khoản 2 Điều 9 Nghị định số 140/2025/NĐ-CP </w:t>
      </w:r>
      <w:r w:rsidR="00AE67BC" w:rsidRPr="00384417">
        <w:rPr>
          <w:spacing w:val="-4"/>
          <w:szCs w:val="28"/>
        </w:rPr>
        <w:t>được sửa đổi, bổ sung tại Điều 39 Nghị định số 54</w:t>
      </w:r>
      <w:r w:rsidRPr="00384417">
        <w:rPr>
          <w:spacing w:val="-4"/>
          <w:szCs w:val="28"/>
        </w:rPr>
        <w:t>/2026/NĐ-CP.</w:t>
      </w:r>
    </w:p>
    <w:p w14:paraId="55E48ABC" w14:textId="77777777" w:rsidR="007F05D1" w:rsidRPr="00384417" w:rsidRDefault="007F05D1" w:rsidP="00BD374E">
      <w:pPr>
        <w:widowControl w:val="0"/>
        <w:suppressAutoHyphens w:val="0"/>
        <w:spacing w:after="120" w:line="370" w:lineRule="exact"/>
        <w:ind w:firstLine="709"/>
        <w:jc w:val="both"/>
        <w:rPr>
          <w:szCs w:val="28"/>
        </w:rPr>
      </w:pPr>
      <w:r w:rsidRPr="00384417">
        <w:rPr>
          <w:szCs w:val="28"/>
        </w:rPr>
        <w:t xml:space="preserve">c) Quyết định đối tượng được bố trí nhà ở phục vụ tái định cư thuộc tài sản công theo quy định tại điểm a khoản 1 Điều 15 Luật Nhà ở số 27/2023/QH15; khoản 2 Điều 9 Nghị định số 140/2025/NĐ-CP </w:t>
      </w:r>
      <w:r w:rsidR="00AE67BC" w:rsidRPr="00384417">
        <w:rPr>
          <w:szCs w:val="28"/>
        </w:rPr>
        <w:t>được sửa đổi, bổ sung tại Điều 39 Nghị định số 54</w:t>
      </w:r>
      <w:r w:rsidRPr="00384417">
        <w:rPr>
          <w:szCs w:val="28"/>
        </w:rPr>
        <w:t>/2026/NĐ-CP.</w:t>
      </w:r>
    </w:p>
    <w:p w14:paraId="3BAB2045" w14:textId="77777777" w:rsidR="00B245BC" w:rsidRPr="00384417" w:rsidRDefault="007F05D1" w:rsidP="00BD374E">
      <w:pPr>
        <w:widowControl w:val="0"/>
        <w:suppressAutoHyphens w:val="0"/>
        <w:spacing w:after="120" w:line="370" w:lineRule="exact"/>
        <w:ind w:firstLine="709"/>
        <w:jc w:val="both"/>
        <w:rPr>
          <w:szCs w:val="28"/>
        </w:rPr>
      </w:pPr>
      <w:r w:rsidRPr="00384417">
        <w:rPr>
          <w:spacing w:val="4"/>
          <w:szCs w:val="28"/>
        </w:rPr>
        <w:t xml:space="preserve">d) </w:t>
      </w:r>
      <w:r w:rsidRPr="00384417">
        <w:rPr>
          <w:bCs/>
          <w:spacing w:val="4"/>
          <w:szCs w:val="28"/>
        </w:rPr>
        <w:t xml:space="preserve">Quyết định đối tượng được thuê, chuyển quyền thuê, mua nhà ở thuộc </w:t>
      </w:r>
      <w:r w:rsidRPr="00384417">
        <w:rPr>
          <w:bCs/>
          <w:spacing w:val="4"/>
          <w:szCs w:val="28"/>
        </w:rPr>
        <w:lastRenderedPageBreak/>
        <w:t>trường hợp quy định tại điểm d khoản 1 Điều 13 và điểm a khoản 1 Điều 15 Luật Nhà ở số 27/2023/QH15; khoản 2 Điều 9 Nghị định số 140/2025/NĐ-CP, được sửa đổi, bổ sung tại Điều 39 Nghị định số 54/2026/NĐ-CP.</w:t>
      </w:r>
    </w:p>
    <w:p w14:paraId="2F01C5F8" w14:textId="77777777" w:rsidR="00B245BC" w:rsidRPr="00384417" w:rsidRDefault="00B245BC" w:rsidP="00BD374E">
      <w:pPr>
        <w:widowControl w:val="0"/>
        <w:suppressAutoHyphens w:val="0"/>
        <w:spacing w:after="120" w:line="370" w:lineRule="exact"/>
        <w:ind w:firstLine="709"/>
        <w:jc w:val="both"/>
        <w:rPr>
          <w:szCs w:val="28"/>
        </w:rPr>
      </w:pPr>
      <w:r w:rsidRPr="00384417">
        <w:rPr>
          <w:szCs w:val="28"/>
        </w:rPr>
        <w:t xml:space="preserve">đ) Lựa chọn đơn vị quản lý vận hành nhà ở thuộc tài sản công của địa phương theo quy định tại điểm b khoản 1 Điều 15 Luật Nhà ở số 27/2023/QH15; khoản 2 Điều 9 Nghị định số 140/2025/NĐ-CP </w:t>
      </w:r>
      <w:r w:rsidR="00AE67BC" w:rsidRPr="00384417">
        <w:rPr>
          <w:szCs w:val="28"/>
        </w:rPr>
        <w:t>được sửa đổi, bổ sung tại Điều 39 Nghị định số 54</w:t>
      </w:r>
      <w:r w:rsidRPr="00384417">
        <w:rPr>
          <w:szCs w:val="28"/>
        </w:rPr>
        <w:t>/2026/NĐ-CP.</w:t>
      </w:r>
    </w:p>
    <w:p w14:paraId="721478D5" w14:textId="77777777" w:rsidR="00B245BC" w:rsidRPr="00384417" w:rsidRDefault="00B245BC" w:rsidP="00BD374E">
      <w:pPr>
        <w:widowControl w:val="0"/>
        <w:suppressAutoHyphens w:val="0"/>
        <w:spacing w:after="120" w:line="370" w:lineRule="exact"/>
        <w:ind w:firstLine="709"/>
        <w:jc w:val="both"/>
        <w:rPr>
          <w:szCs w:val="28"/>
        </w:rPr>
      </w:pPr>
      <w:r w:rsidRPr="00384417">
        <w:rPr>
          <w:szCs w:val="28"/>
        </w:rPr>
        <w:t xml:space="preserve">e) Lựa chọn đơn vị bảo trì nhà ở thuộc tài sản công của địa phương theo quy định tại điểm b khoản 1 Điều 15 Luật Nhà ở số 27/2023/QH15; khoản 2 Điều 9 Nghị định số 140/2025/NĐ-CP </w:t>
      </w:r>
      <w:r w:rsidR="00AE67BC" w:rsidRPr="00384417">
        <w:rPr>
          <w:szCs w:val="28"/>
        </w:rPr>
        <w:t>được sửa đổi, bổ sung tại Điều 39 Nghị định số 54</w:t>
      </w:r>
      <w:r w:rsidRPr="00384417">
        <w:rPr>
          <w:szCs w:val="28"/>
        </w:rPr>
        <w:t>/2026/NĐ-CP.</w:t>
      </w:r>
    </w:p>
    <w:p w14:paraId="166C76FF" w14:textId="77777777" w:rsidR="00B245BC" w:rsidRPr="00384417" w:rsidRDefault="00B245BC" w:rsidP="00BD374E">
      <w:pPr>
        <w:widowControl w:val="0"/>
        <w:suppressAutoHyphens w:val="0"/>
        <w:spacing w:after="120" w:line="370" w:lineRule="exact"/>
        <w:ind w:firstLine="709"/>
        <w:jc w:val="both"/>
        <w:rPr>
          <w:spacing w:val="4"/>
          <w:szCs w:val="28"/>
        </w:rPr>
      </w:pPr>
      <w:r w:rsidRPr="00384417">
        <w:rPr>
          <w:spacing w:val="4"/>
          <w:szCs w:val="28"/>
        </w:rPr>
        <w:t xml:space="preserve">g) Quyết định bảo trì, cải tạo nhà ở thuộc tài sản công của địa phương theo quy định tại điểm c khoản 1 Điều 15; khoản 2 Điều 9 Nghị định số 140/2025/NĐ-CP </w:t>
      </w:r>
      <w:r w:rsidR="00AE67BC" w:rsidRPr="00384417">
        <w:rPr>
          <w:spacing w:val="4"/>
          <w:szCs w:val="28"/>
        </w:rPr>
        <w:t>được sửa đổi, bổ sung tại Điều 39 Nghị định số 54</w:t>
      </w:r>
      <w:r w:rsidRPr="00384417">
        <w:rPr>
          <w:spacing w:val="4"/>
          <w:szCs w:val="28"/>
        </w:rPr>
        <w:t>/2026/NĐ-CP.</w:t>
      </w:r>
    </w:p>
    <w:p w14:paraId="5A1DD29A" w14:textId="77777777" w:rsidR="00B245BC" w:rsidRPr="00384417" w:rsidRDefault="00B245BC" w:rsidP="00BD374E">
      <w:pPr>
        <w:widowControl w:val="0"/>
        <w:suppressAutoHyphens w:val="0"/>
        <w:spacing w:after="120" w:line="370" w:lineRule="exact"/>
        <w:ind w:firstLine="709"/>
        <w:jc w:val="both"/>
        <w:rPr>
          <w:szCs w:val="28"/>
        </w:rPr>
      </w:pPr>
      <w:r w:rsidRPr="00384417">
        <w:rPr>
          <w:szCs w:val="28"/>
        </w:rPr>
        <w:t xml:space="preserve">h) Quyết định phá dỡ, xây dựng lại nhà ở thuộc tài sản công của địa phương theo quy định tại điểm c khoản 1 Điều 15 Luật Nhà ở số 27/2023/QH15; khoản 2 Điều 9 Nghị định số 140/2025/NĐ-CP </w:t>
      </w:r>
      <w:r w:rsidR="00AE67BC" w:rsidRPr="00384417">
        <w:rPr>
          <w:szCs w:val="28"/>
        </w:rPr>
        <w:t>được sửa đổi, bổ sung tại Điều 39 Nghị định số 54</w:t>
      </w:r>
      <w:r w:rsidRPr="00384417">
        <w:rPr>
          <w:szCs w:val="28"/>
        </w:rPr>
        <w:t>/2026/NĐ-CP.</w:t>
      </w:r>
    </w:p>
    <w:p w14:paraId="4525401A" w14:textId="77777777" w:rsidR="00B245BC" w:rsidRPr="00384417" w:rsidRDefault="00B245BC" w:rsidP="00BD374E">
      <w:pPr>
        <w:widowControl w:val="0"/>
        <w:suppressAutoHyphens w:val="0"/>
        <w:spacing w:after="120" w:line="370" w:lineRule="exact"/>
        <w:ind w:firstLine="709"/>
        <w:jc w:val="both"/>
        <w:rPr>
          <w:spacing w:val="4"/>
          <w:szCs w:val="28"/>
        </w:rPr>
      </w:pPr>
      <w:r w:rsidRPr="00384417">
        <w:rPr>
          <w:spacing w:val="4"/>
          <w:szCs w:val="28"/>
        </w:rPr>
        <w:t xml:space="preserve">i) Phê duyệt phương án di dời, cưỡng chế di dời, bồi thường, hỗ trợ, tái định cư và chỗ ở tạm thời đối với nhà ở tài sản công theo quy định tại điểm c khoản 1 Điều 15 Luật Nhà ở số 27/2023/QH15; khoản 2 Điều 9 Nghị định số 140/2025/NĐ-CP </w:t>
      </w:r>
      <w:r w:rsidR="00AE67BC" w:rsidRPr="00384417">
        <w:rPr>
          <w:spacing w:val="4"/>
          <w:szCs w:val="28"/>
        </w:rPr>
        <w:t>được sửa đổi, bổ sung tại Điều 39 Nghị định số 54</w:t>
      </w:r>
      <w:r w:rsidRPr="00384417">
        <w:rPr>
          <w:spacing w:val="4"/>
          <w:szCs w:val="28"/>
        </w:rPr>
        <w:t>/2026/NĐ-CP.</w:t>
      </w:r>
    </w:p>
    <w:p w14:paraId="4118FD56" w14:textId="77777777" w:rsidR="00B245BC" w:rsidRPr="00384417" w:rsidRDefault="00B245BC" w:rsidP="00BD374E">
      <w:pPr>
        <w:widowControl w:val="0"/>
        <w:suppressAutoHyphens w:val="0"/>
        <w:spacing w:after="120" w:line="370" w:lineRule="exact"/>
        <w:ind w:firstLine="709"/>
        <w:jc w:val="both"/>
        <w:rPr>
          <w:szCs w:val="28"/>
        </w:rPr>
      </w:pPr>
      <w:r w:rsidRPr="00384417">
        <w:rPr>
          <w:szCs w:val="28"/>
        </w:rPr>
        <w:t xml:space="preserve">k) Ban hành hoặc quyết định giá thuê, giá thuê mua, giá bán nhà ở thuộc tài sản công địa phương theo quy định tại điểm d khoản 1 Điều 15 Luật Nhà ở số 27/2023/QH15; khoản 2 Điều 9 Nghị định số 140/2025/NĐ-CP </w:t>
      </w:r>
      <w:r w:rsidR="00AE67BC" w:rsidRPr="00384417">
        <w:rPr>
          <w:szCs w:val="28"/>
        </w:rPr>
        <w:t>được sửa đổi, bổ sung tại Điều 39 Nghị định số 54</w:t>
      </w:r>
      <w:r w:rsidRPr="00384417">
        <w:rPr>
          <w:szCs w:val="28"/>
        </w:rPr>
        <w:t>/2026/NĐ-CP.</w:t>
      </w:r>
    </w:p>
    <w:p w14:paraId="76BBA88D" w14:textId="77777777" w:rsidR="00B245BC" w:rsidRPr="00384417" w:rsidRDefault="00B245BC" w:rsidP="00BD374E">
      <w:pPr>
        <w:widowControl w:val="0"/>
        <w:suppressAutoHyphens w:val="0"/>
        <w:spacing w:after="120" w:line="370" w:lineRule="exact"/>
        <w:ind w:firstLine="709"/>
        <w:jc w:val="both"/>
        <w:rPr>
          <w:szCs w:val="28"/>
        </w:rPr>
      </w:pPr>
      <w:r w:rsidRPr="00384417">
        <w:rPr>
          <w:szCs w:val="28"/>
        </w:rPr>
        <w:t xml:space="preserve">l) Quyết định miễn, giảm tiền thuê, tiền mua nhà ở thuộc tài sản công địa phương theo quy định tại điểm d khoản 1 Điều 15 Luật Nhà ở số 27/2023/QH15; khoản 2 Điều 9 Nghị định số 140/2025/NĐ-CP </w:t>
      </w:r>
      <w:r w:rsidR="00AE67BC" w:rsidRPr="00384417">
        <w:rPr>
          <w:szCs w:val="28"/>
        </w:rPr>
        <w:t>được sửa đổi, bổ sung tại Điều 39 Nghị định số 54</w:t>
      </w:r>
      <w:r w:rsidRPr="00384417">
        <w:rPr>
          <w:szCs w:val="28"/>
        </w:rPr>
        <w:t>/2026/NĐ-CP.</w:t>
      </w:r>
    </w:p>
    <w:p w14:paraId="183E2109" w14:textId="77777777" w:rsidR="00B245BC" w:rsidRPr="00384417" w:rsidRDefault="00B245BC" w:rsidP="00BD374E">
      <w:pPr>
        <w:widowControl w:val="0"/>
        <w:suppressAutoHyphens w:val="0"/>
        <w:spacing w:after="120" w:line="370" w:lineRule="exact"/>
        <w:ind w:firstLine="709"/>
        <w:jc w:val="both"/>
        <w:rPr>
          <w:spacing w:val="-4"/>
          <w:szCs w:val="28"/>
        </w:rPr>
      </w:pPr>
      <w:r w:rsidRPr="00384417">
        <w:rPr>
          <w:spacing w:val="-4"/>
          <w:szCs w:val="28"/>
        </w:rPr>
        <w:t xml:space="preserve">m) Quyết định chuyển đổi công năng nhà ở thuộc tài sản công theo thẩm quyền theo quy định tại điểm đ khoản 1 Điều 15 Luật Nhà ở số 27/2023/QH15; Điều 50 Nghị định số 95/2024/NĐ-CP; khoản 2 Điều 9 Nghị định số 140/2025/NĐ-CP </w:t>
      </w:r>
      <w:r w:rsidR="00AE67BC" w:rsidRPr="00384417">
        <w:rPr>
          <w:spacing w:val="-4"/>
          <w:szCs w:val="28"/>
        </w:rPr>
        <w:t>được sửa đổi, bổ sung tại Điều 39 Nghị định số 54</w:t>
      </w:r>
      <w:r w:rsidRPr="00384417">
        <w:rPr>
          <w:spacing w:val="-4"/>
          <w:szCs w:val="28"/>
        </w:rPr>
        <w:t>/2026/NĐ-CP.</w:t>
      </w:r>
    </w:p>
    <w:p w14:paraId="22861AD5" w14:textId="77777777" w:rsidR="00B245BC" w:rsidRPr="00384417" w:rsidRDefault="00B245BC" w:rsidP="00BD374E">
      <w:pPr>
        <w:widowControl w:val="0"/>
        <w:suppressAutoHyphens w:val="0"/>
        <w:spacing w:after="120" w:line="370" w:lineRule="exact"/>
        <w:ind w:firstLine="709"/>
        <w:jc w:val="both"/>
        <w:rPr>
          <w:szCs w:val="28"/>
        </w:rPr>
      </w:pPr>
      <w:r w:rsidRPr="00384417">
        <w:rPr>
          <w:szCs w:val="28"/>
        </w:rPr>
        <w:lastRenderedPageBreak/>
        <w:t xml:space="preserve">n) </w:t>
      </w:r>
      <w:r w:rsidRPr="00384417">
        <w:rPr>
          <w:szCs w:val="28"/>
          <w:shd w:val="clear" w:color="auto" w:fill="FFFFFF"/>
        </w:rPr>
        <w:t>Quyết định việc sử dụng kinh phí thu được từ hoạt động kinh doanh đối với phần diện tích dùng để kinh doanh dịch vụ trong nhà ở phục vụ tái định cư nhằm hỗ trợ kinh phí bảo trì và công tác quản lý vận hành nhà ở này</w:t>
      </w:r>
      <w:r w:rsidRPr="00384417">
        <w:rPr>
          <w:szCs w:val="28"/>
        </w:rPr>
        <w:t xml:space="preserve"> theo quy định tại điểm e khoản 1 Điều 15 Luật Nhà ở số 27/2023/QH15; khoản 2 Điều 9 Nghị định số 140/2025/NĐ-CP </w:t>
      </w:r>
      <w:r w:rsidR="00AE67BC" w:rsidRPr="00384417">
        <w:rPr>
          <w:szCs w:val="28"/>
        </w:rPr>
        <w:t>được sửa đổi, bổ sung tại Điều 39 Nghị định số 54</w:t>
      </w:r>
      <w:r w:rsidRPr="00384417">
        <w:rPr>
          <w:szCs w:val="28"/>
        </w:rPr>
        <w:t>/2026/NĐ-CP.</w:t>
      </w:r>
    </w:p>
    <w:p w14:paraId="0DC01893" w14:textId="77777777" w:rsidR="00B245BC" w:rsidRPr="00384417" w:rsidRDefault="00B245BC" w:rsidP="00BD374E">
      <w:pPr>
        <w:widowControl w:val="0"/>
        <w:suppressAutoHyphens w:val="0"/>
        <w:spacing w:after="120" w:line="370" w:lineRule="exact"/>
        <w:ind w:firstLine="709"/>
        <w:jc w:val="both"/>
        <w:rPr>
          <w:spacing w:val="-2"/>
          <w:szCs w:val="28"/>
        </w:rPr>
      </w:pPr>
      <w:r w:rsidRPr="00384417">
        <w:rPr>
          <w:spacing w:val="-2"/>
          <w:szCs w:val="28"/>
        </w:rPr>
        <w:t xml:space="preserve">o) Ban hành quyết định thu hồi nhà ở thuộc tài sản công theo quy định tại Điểm g khoản 1 Điều 15 Luật Nhà ở số 27/2023/QH15; khoản 2 Điều 9 Nghị định số 140/2025/NĐ-CP </w:t>
      </w:r>
      <w:r w:rsidR="00AE67BC" w:rsidRPr="00384417">
        <w:rPr>
          <w:spacing w:val="-2"/>
          <w:szCs w:val="28"/>
        </w:rPr>
        <w:t>được sửa đổi, bổ sung tại Điều 39 Nghị định số 54</w:t>
      </w:r>
      <w:r w:rsidRPr="00384417">
        <w:rPr>
          <w:spacing w:val="-2"/>
          <w:szCs w:val="28"/>
        </w:rPr>
        <w:t>/2026/NĐ-CP.</w:t>
      </w:r>
    </w:p>
    <w:p w14:paraId="1D7B85EA" w14:textId="77777777" w:rsidR="00F35009" w:rsidRPr="00384417" w:rsidRDefault="00B245BC" w:rsidP="00BD374E">
      <w:pPr>
        <w:widowControl w:val="0"/>
        <w:suppressAutoHyphens w:val="0"/>
        <w:snapToGrid w:val="0"/>
        <w:spacing w:after="120" w:line="370" w:lineRule="exact"/>
        <w:ind w:firstLine="709"/>
        <w:jc w:val="both"/>
        <w:rPr>
          <w:spacing w:val="-2"/>
          <w:szCs w:val="28"/>
          <w:lang w:val="sv-SE"/>
        </w:rPr>
      </w:pPr>
      <w:r w:rsidRPr="00384417">
        <w:rPr>
          <w:szCs w:val="28"/>
        </w:rPr>
        <w:t xml:space="preserve">p) Ban hành quyết định cưỡng chế thu hồi nhà ở thuộc tài sản công theo quy định tại điểm g khoản 1 Điều 15 Luật Nhà ở số 27/2023/QH15; khoản 2 Điều 9 Nghị định số 140/2025/NĐ-CP </w:t>
      </w:r>
      <w:r w:rsidR="00AE67BC" w:rsidRPr="00384417">
        <w:rPr>
          <w:szCs w:val="28"/>
        </w:rPr>
        <w:t>được sửa đổi, bổ sung tại Điều 39 Nghị định số 54</w:t>
      </w:r>
      <w:r w:rsidRPr="00384417">
        <w:rPr>
          <w:szCs w:val="28"/>
        </w:rPr>
        <w:t>/2026/NĐ-CP.</w:t>
      </w:r>
    </w:p>
    <w:p w14:paraId="26CD1290" w14:textId="77777777" w:rsidR="00F35009" w:rsidRPr="00384417" w:rsidRDefault="00B245BC" w:rsidP="00BD374E">
      <w:pPr>
        <w:widowControl w:val="0"/>
        <w:suppressAutoHyphens w:val="0"/>
        <w:snapToGrid w:val="0"/>
        <w:spacing w:after="120" w:line="370" w:lineRule="exact"/>
        <w:ind w:firstLine="709"/>
        <w:jc w:val="both"/>
        <w:rPr>
          <w:spacing w:val="-2"/>
          <w:szCs w:val="28"/>
          <w:lang w:val="sv-SE"/>
        </w:rPr>
      </w:pPr>
      <w:r w:rsidRPr="00384417">
        <w:rPr>
          <w:szCs w:val="28"/>
        </w:rPr>
        <w:t>q) Giải quyết tranh chấp về quản lý, sử dụng nhà ở thuộc tài sản công của địa phương trên địa bàn hành chính do mình quản lý theo quy định tại Điều 194 Luật Nhà ở số 27/2023/QH15 và Điều 81 Nghị định số 95/2024/NĐ-CP.</w:t>
      </w:r>
    </w:p>
    <w:p w14:paraId="244DECC4" w14:textId="77777777" w:rsidR="00F35009" w:rsidRPr="00384417" w:rsidRDefault="00B245BC" w:rsidP="00BD374E">
      <w:pPr>
        <w:widowControl w:val="0"/>
        <w:suppressAutoHyphens w:val="0"/>
        <w:snapToGrid w:val="0"/>
        <w:spacing w:after="120" w:line="370" w:lineRule="exact"/>
        <w:ind w:firstLine="709"/>
        <w:jc w:val="both"/>
        <w:rPr>
          <w:spacing w:val="-2"/>
          <w:szCs w:val="28"/>
          <w:lang w:val="sv-SE"/>
        </w:rPr>
      </w:pPr>
      <w:r w:rsidRPr="00384417">
        <w:rPr>
          <w:szCs w:val="28"/>
        </w:rPr>
        <w:t>r) Bố trí quỹ đất, lập dự án di dời, bố trí chỗ ở mới phục vụ giãn dân nhằm bảo tồn nhà ở có giá trị nghệ thuật, kiến trúc, văn hóa, lịch sử trên địa bàn hành chính do mình quản lý theo quy định tại khoản 5 Điều 122 Luật Nhà ở số 27/2023/QH15; không bao gồm việc quyết định hỗ trợ kinh phí di dời thuộc thẩm quyền của Ủy ban nhân dân tỉnh.</w:t>
      </w:r>
    </w:p>
    <w:p w14:paraId="5C80D57F" w14:textId="77777777" w:rsidR="00F35009" w:rsidRPr="00384417" w:rsidRDefault="00B245BC" w:rsidP="00BD374E">
      <w:pPr>
        <w:widowControl w:val="0"/>
        <w:suppressAutoHyphens w:val="0"/>
        <w:snapToGrid w:val="0"/>
        <w:spacing w:after="120" w:line="370" w:lineRule="exact"/>
        <w:ind w:firstLine="709"/>
        <w:jc w:val="both"/>
        <w:rPr>
          <w:spacing w:val="-2"/>
          <w:szCs w:val="28"/>
          <w:lang w:val="sv-SE"/>
        </w:rPr>
      </w:pPr>
      <w:r w:rsidRPr="00384417">
        <w:rPr>
          <w:szCs w:val="28"/>
        </w:rPr>
        <w:t>s) Quyết định bán nhà ở cũ thuộc tài sản công do mình được giao quản lý theo quy định tại Điều 70 Nghị định số 95/2024/NĐ-CP.</w:t>
      </w:r>
    </w:p>
    <w:p w14:paraId="558B4F1D" w14:textId="77777777" w:rsidR="00F35009" w:rsidRPr="00384417" w:rsidRDefault="00B245BC" w:rsidP="00BD374E">
      <w:pPr>
        <w:widowControl w:val="0"/>
        <w:suppressAutoHyphens w:val="0"/>
        <w:snapToGrid w:val="0"/>
        <w:spacing w:after="120" w:line="370" w:lineRule="exact"/>
        <w:ind w:firstLine="709"/>
        <w:jc w:val="both"/>
        <w:rPr>
          <w:spacing w:val="-2"/>
          <w:szCs w:val="28"/>
          <w:lang w:val="sv-SE"/>
        </w:rPr>
      </w:pPr>
      <w:r w:rsidRPr="00384417">
        <w:rPr>
          <w:szCs w:val="28"/>
        </w:rPr>
        <w:t>t) Thực hiện việc cho thuê nhà ở cũ thuộc tài sản công do mình được giao quản lý đối với trường hợp chưa có hợp đồng thuê nhà ở, trường hợp nhận chuyển quyền thuê nhà ở và trường hợp ký lại hợp đồng thuê theo quy định tại khoản 4, khoản 5 và khoản 6 Điều 65 Nghị định số 95/2024/NĐ-CP.</w:t>
      </w:r>
    </w:p>
    <w:p w14:paraId="5C66ED8A" w14:textId="77777777" w:rsidR="00F35009" w:rsidRPr="00384417" w:rsidRDefault="00B245BC" w:rsidP="00BD374E">
      <w:pPr>
        <w:widowControl w:val="0"/>
        <w:suppressAutoHyphens w:val="0"/>
        <w:snapToGrid w:val="0"/>
        <w:spacing w:after="120" w:line="370" w:lineRule="exact"/>
        <w:ind w:firstLine="709"/>
        <w:jc w:val="both"/>
        <w:rPr>
          <w:spacing w:val="-2"/>
          <w:szCs w:val="28"/>
          <w:lang w:val="sv-SE"/>
        </w:rPr>
      </w:pPr>
      <w:r w:rsidRPr="00384417">
        <w:rPr>
          <w:szCs w:val="28"/>
        </w:rPr>
        <w:t>u) Giải quyết bán phần diện tích nhà, đất sử dụng chung của nhà ở cũ thuộc tài sản công do mình được giao quản lý theo quy định tại Điều 77 Nghị định số 95/2024/NĐ-CP.</w:t>
      </w:r>
    </w:p>
    <w:p w14:paraId="73B3B773" w14:textId="77777777" w:rsidR="00F35009" w:rsidRPr="00384417" w:rsidRDefault="00B245BC" w:rsidP="00BD374E">
      <w:pPr>
        <w:widowControl w:val="0"/>
        <w:suppressAutoHyphens w:val="0"/>
        <w:snapToGrid w:val="0"/>
        <w:spacing w:after="120" w:line="370" w:lineRule="exact"/>
        <w:ind w:firstLine="709"/>
        <w:jc w:val="both"/>
        <w:rPr>
          <w:spacing w:val="-2"/>
          <w:szCs w:val="28"/>
          <w:lang w:val="sv-SE"/>
        </w:rPr>
      </w:pPr>
      <w:r w:rsidRPr="00384417">
        <w:rPr>
          <w:szCs w:val="28"/>
        </w:rPr>
        <w:t>v) Ban hành quyết định di dời khẩn cấp đối với nhà chung cư thuộc diện phá dỡ nằm hoàn toàn trên địa bàn hành chính do mình quản lý theo quy định tại khoản 1 Điều 73 Luật Nhà ở số 27/2023/QH15 và điểm a khoản 1 Điều 24 Nghị định số 98/2024/NĐ-CP ngày 25 tháng 7 năm 2024 của Chính phủ.</w:t>
      </w:r>
    </w:p>
    <w:p w14:paraId="50919B55" w14:textId="77777777" w:rsidR="00F35009" w:rsidRPr="00384417" w:rsidRDefault="00B245BC" w:rsidP="00BD374E">
      <w:pPr>
        <w:widowControl w:val="0"/>
        <w:suppressAutoHyphens w:val="0"/>
        <w:snapToGrid w:val="0"/>
        <w:spacing w:after="120" w:line="370" w:lineRule="exact"/>
        <w:ind w:firstLine="709"/>
        <w:jc w:val="both"/>
        <w:rPr>
          <w:spacing w:val="-2"/>
          <w:szCs w:val="28"/>
          <w:lang w:val="sv-SE"/>
        </w:rPr>
      </w:pPr>
      <w:r w:rsidRPr="00384417">
        <w:rPr>
          <w:szCs w:val="28"/>
        </w:rPr>
        <w:lastRenderedPageBreak/>
        <w:t>x) Ban hành quyết định cưỡng chế di dời chủ sở hữu, người sử dụng nhà chung cư thuộc diện phá dỡ nằm hoàn toàn trên địa bàn hành chính do mình quản lý theo quy định tại khoản 1 Điều 74 Luật Nhà ở số 27/2023/QH15 và điểm a khoản 2 Điều 25 Nghị định số 98/2024/NĐ-CP.</w:t>
      </w:r>
    </w:p>
    <w:p w14:paraId="7D00DCB9" w14:textId="77777777" w:rsidR="002626A3" w:rsidRPr="00384417" w:rsidRDefault="000B3A3A">
      <w:pPr>
        <w:keepNext/>
        <w:widowControl w:val="0"/>
        <w:suppressAutoHyphens w:val="0"/>
        <w:snapToGrid w:val="0"/>
        <w:spacing w:after="120" w:line="370" w:lineRule="exact"/>
        <w:ind w:firstLine="709"/>
        <w:jc w:val="both"/>
        <w:rPr>
          <w:bCs/>
          <w:iCs/>
          <w:spacing w:val="-4"/>
          <w:szCs w:val="28"/>
        </w:rPr>
      </w:pPr>
      <w:r w:rsidRPr="00384417">
        <w:rPr>
          <w:bCs/>
          <w:iCs/>
          <w:spacing w:val="-4"/>
          <w:szCs w:val="28"/>
        </w:rPr>
        <w:t>2.3.7. Lĩnh vực phát triển đô thị</w:t>
      </w:r>
    </w:p>
    <w:p w14:paraId="2520A509" w14:textId="77777777" w:rsidR="002626A3" w:rsidRPr="00384417" w:rsidRDefault="000B3A3A">
      <w:pPr>
        <w:widowControl w:val="0"/>
        <w:suppressAutoHyphens w:val="0"/>
        <w:snapToGrid w:val="0"/>
        <w:spacing w:after="120" w:line="370" w:lineRule="exact"/>
        <w:ind w:firstLine="709"/>
        <w:jc w:val="both"/>
        <w:rPr>
          <w:spacing w:val="2"/>
          <w:szCs w:val="28"/>
          <w:lang w:val="sv-SE"/>
        </w:rPr>
      </w:pPr>
      <w:r w:rsidRPr="00384417">
        <w:rPr>
          <w:spacing w:val="2"/>
          <w:szCs w:val="28"/>
          <w:lang w:val="sv-SE"/>
        </w:rPr>
        <w:t>a) Phê duyệt báo cáo đề xuất xây dựng kế hoạch phát triển đô thị đối với các trường hợp thuộc phạm vi quản lý theo quy định tại khoản 1 Điều 7 và điểm a khoản 2 Điều 8 Nghị định số 35/2026/NĐ-CP ngày 22 tháng 01 năm 2026 của Chính phủ quy định chi tiết một số điều của Nghị quyết về phân loại đô thị.</w:t>
      </w:r>
    </w:p>
    <w:p w14:paraId="70681F9C" w14:textId="77777777" w:rsidR="002626A3" w:rsidRPr="00384417" w:rsidRDefault="000B3A3A">
      <w:pPr>
        <w:widowControl w:val="0"/>
        <w:suppressAutoHyphens w:val="0"/>
        <w:snapToGrid w:val="0"/>
        <w:spacing w:after="120" w:line="370" w:lineRule="exact"/>
        <w:ind w:firstLine="709"/>
        <w:jc w:val="both"/>
        <w:rPr>
          <w:spacing w:val="2"/>
          <w:szCs w:val="28"/>
          <w:lang w:val="sv-SE"/>
        </w:rPr>
      </w:pPr>
      <w:r w:rsidRPr="00384417">
        <w:rPr>
          <w:spacing w:val="2"/>
          <w:szCs w:val="28"/>
          <w:lang w:val="sv-SE"/>
        </w:rPr>
        <w:t>b) Phê duyệt kế hoạch phát triển đô thị; phê duyệt điều chỉnh kế hoạch phát triển đô thị đối với các trường hợp thuộc phạm vi quản lý theo quy định tại khoản 1 Điều 7 và khoản 4, khoản 6 Điều 8 Nghị định số 35/2026/NĐ-CP</w:t>
      </w:r>
    </w:p>
    <w:p w14:paraId="65919F9A" w14:textId="77777777" w:rsidR="002626A3" w:rsidRPr="00384417" w:rsidRDefault="000B3A3A">
      <w:pPr>
        <w:widowControl w:val="0"/>
        <w:suppressAutoHyphens w:val="0"/>
        <w:snapToGrid w:val="0"/>
        <w:spacing w:after="120" w:line="370" w:lineRule="exact"/>
        <w:ind w:firstLine="709"/>
        <w:jc w:val="both"/>
        <w:rPr>
          <w:spacing w:val="2"/>
          <w:szCs w:val="28"/>
          <w:lang w:val="sv-SE"/>
        </w:rPr>
      </w:pPr>
      <w:r w:rsidRPr="00384417">
        <w:rPr>
          <w:spacing w:val="2"/>
          <w:szCs w:val="28"/>
          <w:lang w:val="sv-SE"/>
        </w:rPr>
        <w:t>c) Lập kế hoạch phát triển đô thị đối với các đô thị trên địa bàn do mình quản lý được chuyển tiếp theo quy định tại khoản 3 Điều 15 Nghị quyết số 111/2025/UBTVQH15 ngày 24 tháng 12 năm 2025 của Ủy ban Thường vụ Quốc hội về phân loại đô thị và điểm b khoản 4 Điều 24 Nghị định số 35/2026/NĐ-CP.</w:t>
      </w:r>
    </w:p>
    <w:p w14:paraId="1EA4C192" w14:textId="77777777" w:rsidR="002626A3" w:rsidRPr="00384417" w:rsidRDefault="000B3A3A">
      <w:pPr>
        <w:keepNext/>
        <w:widowControl w:val="0"/>
        <w:suppressAutoHyphens w:val="0"/>
        <w:snapToGrid w:val="0"/>
        <w:spacing w:after="120" w:line="370" w:lineRule="exact"/>
        <w:ind w:firstLine="709"/>
        <w:jc w:val="both"/>
        <w:rPr>
          <w:bCs/>
          <w:iCs/>
          <w:spacing w:val="-4"/>
          <w:szCs w:val="28"/>
        </w:rPr>
      </w:pPr>
      <w:r w:rsidRPr="00384417">
        <w:rPr>
          <w:bCs/>
          <w:iCs/>
          <w:spacing w:val="-4"/>
          <w:szCs w:val="28"/>
        </w:rPr>
        <w:t>2.3.8. Lĩnh vực quản lý không gian xây dựng ngầm đô thị</w:t>
      </w:r>
    </w:p>
    <w:p w14:paraId="31A2C3B9" w14:textId="77777777" w:rsidR="002626A3" w:rsidRPr="00384417" w:rsidRDefault="000B3A3A">
      <w:pPr>
        <w:widowControl w:val="0"/>
        <w:suppressAutoHyphens w:val="0"/>
        <w:snapToGrid w:val="0"/>
        <w:spacing w:after="120" w:line="370" w:lineRule="exact"/>
        <w:ind w:firstLine="709"/>
        <w:jc w:val="both"/>
        <w:rPr>
          <w:spacing w:val="2"/>
          <w:szCs w:val="28"/>
          <w:lang w:val="sv-SE"/>
        </w:rPr>
      </w:pPr>
      <w:r w:rsidRPr="00384417">
        <w:rPr>
          <w:spacing w:val="2"/>
          <w:szCs w:val="28"/>
          <w:lang w:val="sv-SE"/>
        </w:rPr>
        <w:t>Quyết định cho tổ chức, cá nhân trong nước sử dụng đất để xây dựng công trình ngầm đô thị trên địa bàn do mình quản lý theo quy định tại khoản 2 Điều 5 Nghị định số 39/2010/NĐ-CP ngày 07 tháng 04 năm 2010 của Chính phủ về quản lý không gian xây dựng ngầm đô thị.</w:t>
      </w:r>
    </w:p>
    <w:p w14:paraId="4C3B6733" w14:textId="77777777" w:rsidR="002626A3" w:rsidRPr="00384417" w:rsidRDefault="000B3A3A">
      <w:pPr>
        <w:keepNext/>
        <w:widowControl w:val="0"/>
        <w:suppressAutoHyphens w:val="0"/>
        <w:snapToGrid w:val="0"/>
        <w:spacing w:after="120" w:line="370" w:lineRule="exact"/>
        <w:ind w:firstLine="709"/>
        <w:jc w:val="both"/>
        <w:rPr>
          <w:bCs/>
          <w:iCs/>
          <w:spacing w:val="-4"/>
          <w:szCs w:val="28"/>
        </w:rPr>
      </w:pPr>
      <w:r w:rsidRPr="00384417">
        <w:rPr>
          <w:bCs/>
          <w:iCs/>
          <w:spacing w:val="-4"/>
          <w:szCs w:val="28"/>
        </w:rPr>
        <w:t>2.3.9. Lĩnh vực thoát nước và xử lý nước thải</w:t>
      </w:r>
    </w:p>
    <w:p w14:paraId="1DF2E4F3" w14:textId="77777777" w:rsidR="002626A3" w:rsidRPr="00384417" w:rsidRDefault="000B3A3A">
      <w:pPr>
        <w:widowControl w:val="0"/>
        <w:suppressAutoHyphens w:val="0"/>
        <w:snapToGrid w:val="0"/>
        <w:spacing w:after="120" w:line="370" w:lineRule="exact"/>
        <w:ind w:firstLine="709"/>
        <w:jc w:val="both"/>
        <w:rPr>
          <w:spacing w:val="2"/>
          <w:szCs w:val="28"/>
          <w:lang w:val="sv-SE"/>
        </w:rPr>
      </w:pPr>
      <w:r w:rsidRPr="00384417">
        <w:rPr>
          <w:spacing w:val="2"/>
          <w:szCs w:val="28"/>
          <w:lang w:val="sv-SE"/>
        </w:rPr>
        <w:t>Quyết định các hộ gia đình thuộc đối tượng hỗ trợ đấu nối vào hệ thống thoát nước trên địa bàn do mình quản lý theo quy định tại khoản 2 Điều 34 Nghị định số 80/2014/NĐ-CP ngày 06 tháng 8 năm 2014 của Chính phủ về thoát nước và xử lý nước thải.</w:t>
      </w:r>
    </w:p>
    <w:p w14:paraId="0A45F474" w14:textId="77777777" w:rsidR="002626A3" w:rsidRPr="00384417" w:rsidRDefault="000B3A3A">
      <w:pPr>
        <w:keepNext/>
        <w:widowControl w:val="0"/>
        <w:suppressAutoHyphens w:val="0"/>
        <w:snapToGrid w:val="0"/>
        <w:spacing w:after="120" w:line="370" w:lineRule="exact"/>
        <w:ind w:firstLine="709"/>
        <w:jc w:val="both"/>
        <w:rPr>
          <w:bCs/>
          <w:iCs/>
          <w:spacing w:val="-4"/>
          <w:szCs w:val="28"/>
        </w:rPr>
      </w:pPr>
      <w:r w:rsidRPr="00384417">
        <w:rPr>
          <w:bCs/>
          <w:iCs/>
          <w:spacing w:val="-4"/>
          <w:szCs w:val="28"/>
        </w:rPr>
        <w:t>2.3.10. Lĩnh vực sản xuất, cung cấp và tiêu thụ nước sạch</w:t>
      </w:r>
    </w:p>
    <w:p w14:paraId="38BFC621" w14:textId="77777777" w:rsidR="002626A3" w:rsidRPr="00384417" w:rsidRDefault="000B3A3A">
      <w:pPr>
        <w:widowControl w:val="0"/>
        <w:suppressAutoHyphens w:val="0"/>
        <w:snapToGrid w:val="0"/>
        <w:spacing w:after="120" w:line="370" w:lineRule="exact"/>
        <w:ind w:firstLine="709"/>
        <w:jc w:val="both"/>
        <w:rPr>
          <w:spacing w:val="2"/>
          <w:szCs w:val="28"/>
          <w:lang w:val="sv-SE"/>
        </w:rPr>
      </w:pPr>
      <w:r w:rsidRPr="00384417">
        <w:rPr>
          <w:spacing w:val="2"/>
          <w:szCs w:val="28"/>
          <w:lang w:val="sv-SE"/>
        </w:rPr>
        <w:t>Tổ chức lựa chọn đơn vị cấp nước đối với công trình cấp nước có phạm vi cấp nước nằm trên địa giới hành chính của 01 đơn vị hành chính cấp xã theo quy định tại điểm a khoản 6 Điều 29 Nghị định số 117/2007/NĐ-CP ngày 11 tháng 7 năm 2007 của Chính phủ về sản xuất, cung cấp và tiêu thụ nước sạch được sửa đổi, bổ sung bởi Nghị định số 98/2019/NĐ-CP.</w:t>
      </w:r>
    </w:p>
    <w:p w14:paraId="3020BE79" w14:textId="77777777" w:rsidR="002626A3" w:rsidRPr="00384417" w:rsidRDefault="000B3A3A">
      <w:pPr>
        <w:keepNext/>
        <w:widowControl w:val="0"/>
        <w:suppressAutoHyphens w:val="0"/>
        <w:snapToGrid w:val="0"/>
        <w:spacing w:after="120" w:line="370" w:lineRule="exact"/>
        <w:ind w:firstLine="709"/>
        <w:jc w:val="both"/>
        <w:rPr>
          <w:bCs/>
          <w:iCs/>
          <w:spacing w:val="-4"/>
          <w:szCs w:val="28"/>
        </w:rPr>
      </w:pPr>
      <w:r w:rsidRPr="00384417">
        <w:rPr>
          <w:bCs/>
          <w:iCs/>
          <w:spacing w:val="-4"/>
          <w:szCs w:val="28"/>
        </w:rPr>
        <w:lastRenderedPageBreak/>
        <w:t>2.3.11. Lĩnh vực nghĩa trang (trừ nghĩa trang liệt sĩ) và cơ sở hỏa táng</w:t>
      </w:r>
    </w:p>
    <w:p w14:paraId="733803AB" w14:textId="77777777" w:rsidR="002626A3" w:rsidRPr="00384417" w:rsidRDefault="000B3A3A">
      <w:pPr>
        <w:widowControl w:val="0"/>
        <w:suppressAutoHyphens w:val="0"/>
        <w:snapToGrid w:val="0"/>
        <w:spacing w:after="120" w:line="370" w:lineRule="exact"/>
        <w:ind w:firstLine="709"/>
        <w:jc w:val="both"/>
        <w:rPr>
          <w:spacing w:val="2"/>
          <w:szCs w:val="28"/>
          <w:lang w:val="sv-SE"/>
        </w:rPr>
      </w:pPr>
      <w:r w:rsidRPr="00384417">
        <w:rPr>
          <w:spacing w:val="2"/>
          <w:szCs w:val="28"/>
          <w:lang w:val="sv-SE"/>
        </w:rPr>
        <w:t>Tổ chức lựa chọn chủ đầu tư xây dựng nghĩa trang, cơ sở hỏa táng trên địa bàn do mình quản lý theo quy định tại khoản 2 Điều 6 Nghị định số 23/2016/NĐ-CP ngày 05/4/2016 của Chính phủ.</w:t>
      </w:r>
    </w:p>
    <w:p w14:paraId="46F19D8C" w14:textId="77777777" w:rsidR="00446490" w:rsidRPr="00384417" w:rsidRDefault="00247A16" w:rsidP="00BD374E">
      <w:pPr>
        <w:widowControl w:val="0"/>
        <w:suppressAutoHyphens w:val="0"/>
        <w:spacing w:after="120" w:line="370" w:lineRule="exact"/>
        <w:ind w:firstLine="709"/>
        <w:jc w:val="both"/>
        <w:rPr>
          <w:b/>
          <w:szCs w:val="28"/>
        </w:rPr>
      </w:pPr>
      <w:r w:rsidRPr="00384417">
        <w:rPr>
          <w:b/>
          <w:szCs w:val="28"/>
        </w:rPr>
        <w:t>VI</w:t>
      </w:r>
      <w:r w:rsidR="004928D0" w:rsidRPr="00384417">
        <w:rPr>
          <w:b/>
          <w:szCs w:val="28"/>
        </w:rPr>
        <w:t>I</w:t>
      </w:r>
      <w:r w:rsidRPr="00384417">
        <w:rPr>
          <w:b/>
          <w:szCs w:val="28"/>
        </w:rPr>
        <w:t>. TÀI LIỆU KÈM THEO</w:t>
      </w:r>
    </w:p>
    <w:p w14:paraId="3E35E963" w14:textId="77777777" w:rsidR="00446490" w:rsidRPr="00384417" w:rsidRDefault="00B328A9" w:rsidP="00BD374E">
      <w:pPr>
        <w:widowControl w:val="0"/>
        <w:tabs>
          <w:tab w:val="left" w:pos="720"/>
        </w:tabs>
        <w:suppressAutoHyphens w:val="0"/>
        <w:autoSpaceDE w:val="0"/>
        <w:spacing w:after="120" w:line="370" w:lineRule="exact"/>
        <w:ind w:firstLine="709"/>
        <w:jc w:val="both"/>
        <w:rPr>
          <w:i/>
          <w:szCs w:val="28"/>
          <w:lang w:val="nl-NL"/>
        </w:rPr>
      </w:pPr>
      <w:r w:rsidRPr="00384417">
        <w:rPr>
          <w:szCs w:val="28"/>
        </w:rPr>
        <w:t>1.</w:t>
      </w:r>
      <w:r w:rsidR="00247A16" w:rsidRPr="00384417">
        <w:rPr>
          <w:szCs w:val="28"/>
          <w:lang w:val="vi-VN"/>
        </w:rPr>
        <w:t xml:space="preserve"> Dự thảo </w:t>
      </w:r>
      <w:r w:rsidR="00247A16" w:rsidRPr="00384417">
        <w:rPr>
          <w:rFonts w:eastAsia="Times New Roman"/>
          <w:szCs w:val="28"/>
        </w:rPr>
        <w:t xml:space="preserve">Quyết định </w:t>
      </w:r>
      <w:r w:rsidR="00A76CB8" w:rsidRPr="00384417">
        <w:rPr>
          <w:rFonts w:eastAsia="Times New Roman"/>
          <w:szCs w:val="28"/>
        </w:rPr>
        <w:t>phân cấp</w:t>
      </w:r>
      <w:r w:rsidR="00247A16" w:rsidRPr="00384417">
        <w:rPr>
          <w:i/>
          <w:szCs w:val="28"/>
          <w:lang w:val="nl-NL"/>
        </w:rPr>
        <w:t>.</w:t>
      </w:r>
    </w:p>
    <w:p w14:paraId="35475986" w14:textId="77777777" w:rsidR="00446490" w:rsidRPr="00384417" w:rsidRDefault="00B328A9" w:rsidP="00BD374E">
      <w:pPr>
        <w:widowControl w:val="0"/>
        <w:tabs>
          <w:tab w:val="left" w:pos="720"/>
        </w:tabs>
        <w:suppressAutoHyphens w:val="0"/>
        <w:autoSpaceDE w:val="0"/>
        <w:spacing w:after="120" w:line="370" w:lineRule="exact"/>
        <w:ind w:firstLine="709"/>
        <w:jc w:val="both"/>
        <w:rPr>
          <w:szCs w:val="28"/>
          <w:lang w:val="vi-VN"/>
        </w:rPr>
      </w:pPr>
      <w:r w:rsidRPr="00384417">
        <w:rPr>
          <w:szCs w:val="28"/>
          <w:lang w:val="nl-NL"/>
        </w:rPr>
        <w:t>2.</w:t>
      </w:r>
      <w:r w:rsidR="00247A16" w:rsidRPr="00384417">
        <w:rPr>
          <w:szCs w:val="28"/>
          <w:lang w:val="nl-NL"/>
        </w:rPr>
        <w:t xml:space="preserve"> Bản đánh giá việc phân cấp trong dự thảo văn bản quy phạm pháp luật.</w:t>
      </w:r>
    </w:p>
    <w:p w14:paraId="0D424C5D" w14:textId="77777777" w:rsidR="00446490" w:rsidRPr="00384417" w:rsidRDefault="00B328A9" w:rsidP="00BD374E">
      <w:pPr>
        <w:widowControl w:val="0"/>
        <w:tabs>
          <w:tab w:val="left" w:pos="720"/>
        </w:tabs>
        <w:suppressAutoHyphens w:val="0"/>
        <w:autoSpaceDE w:val="0"/>
        <w:spacing w:after="120" w:line="370" w:lineRule="exact"/>
        <w:ind w:firstLine="709"/>
        <w:jc w:val="both"/>
        <w:rPr>
          <w:szCs w:val="28"/>
        </w:rPr>
      </w:pPr>
      <w:bookmarkStart w:id="12" w:name="diem_d_2_124"/>
      <w:r w:rsidRPr="00384417">
        <w:rPr>
          <w:szCs w:val="28"/>
        </w:rPr>
        <w:t>3.</w:t>
      </w:r>
      <w:r w:rsidR="00247A16" w:rsidRPr="00384417">
        <w:rPr>
          <w:szCs w:val="28"/>
        </w:rPr>
        <w:t xml:space="preserve"> Bảng</w:t>
      </w:r>
      <w:r w:rsidR="00247A16" w:rsidRPr="00384417">
        <w:rPr>
          <w:szCs w:val="28"/>
          <w:lang w:val="vi-VN"/>
        </w:rPr>
        <w:t xml:space="preserve"> tổng hợp, giải trình, tiếp thu ý kiến góp ý của cơ quan, tổ chức, cá nhân; bản chụp ý kiến góp ý</w:t>
      </w:r>
      <w:bookmarkEnd w:id="12"/>
      <w:r w:rsidR="00247A16" w:rsidRPr="00384417">
        <w:rPr>
          <w:szCs w:val="28"/>
          <w:lang w:val="vi-VN"/>
        </w:rPr>
        <w:t>.</w:t>
      </w:r>
    </w:p>
    <w:p w14:paraId="437847BA" w14:textId="77777777" w:rsidR="00446490" w:rsidRPr="00384417" w:rsidRDefault="00B328A9" w:rsidP="00BD374E">
      <w:pPr>
        <w:widowControl w:val="0"/>
        <w:tabs>
          <w:tab w:val="left" w:pos="720"/>
        </w:tabs>
        <w:suppressAutoHyphens w:val="0"/>
        <w:autoSpaceDE w:val="0"/>
        <w:spacing w:after="120" w:line="370" w:lineRule="exact"/>
        <w:ind w:firstLine="709"/>
        <w:jc w:val="both"/>
        <w:rPr>
          <w:szCs w:val="28"/>
        </w:rPr>
      </w:pPr>
      <w:r w:rsidRPr="00384417">
        <w:rPr>
          <w:szCs w:val="28"/>
        </w:rPr>
        <w:t>4.</w:t>
      </w:r>
      <w:r w:rsidR="00247A16" w:rsidRPr="00384417">
        <w:rPr>
          <w:szCs w:val="28"/>
        </w:rPr>
        <w:t xml:space="preserve"> Bản so sánh, thuyết minh nội dung dự thảo.</w:t>
      </w:r>
    </w:p>
    <w:p w14:paraId="78649065" w14:textId="77777777" w:rsidR="00446490" w:rsidRPr="00384417" w:rsidRDefault="00B328A9" w:rsidP="00BD374E">
      <w:pPr>
        <w:widowControl w:val="0"/>
        <w:tabs>
          <w:tab w:val="left" w:pos="720"/>
        </w:tabs>
        <w:suppressAutoHyphens w:val="0"/>
        <w:autoSpaceDE w:val="0"/>
        <w:spacing w:after="120" w:line="370" w:lineRule="exact"/>
        <w:ind w:firstLine="709"/>
        <w:jc w:val="both"/>
        <w:rPr>
          <w:szCs w:val="28"/>
        </w:rPr>
      </w:pPr>
      <w:r w:rsidRPr="00384417">
        <w:rPr>
          <w:szCs w:val="28"/>
        </w:rPr>
        <w:t>5.</w:t>
      </w:r>
      <w:r w:rsidR="00247A16" w:rsidRPr="00384417">
        <w:rPr>
          <w:szCs w:val="28"/>
          <w:lang w:val="vi-VN"/>
        </w:rPr>
        <w:t xml:space="preserve"> Báo cáo thẩm định của Sở Tư pháp.</w:t>
      </w:r>
    </w:p>
    <w:p w14:paraId="45046D20" w14:textId="77777777" w:rsidR="00514553" w:rsidRPr="00384417" w:rsidRDefault="00B328A9" w:rsidP="00BD374E">
      <w:pPr>
        <w:widowControl w:val="0"/>
        <w:tabs>
          <w:tab w:val="left" w:pos="720"/>
        </w:tabs>
        <w:suppressAutoHyphens w:val="0"/>
        <w:autoSpaceDE w:val="0"/>
        <w:spacing w:after="120" w:line="370" w:lineRule="exact"/>
        <w:ind w:firstLine="709"/>
        <w:jc w:val="both"/>
        <w:rPr>
          <w:szCs w:val="28"/>
        </w:rPr>
      </w:pPr>
      <w:r w:rsidRPr="00384417">
        <w:rPr>
          <w:szCs w:val="28"/>
        </w:rPr>
        <w:t>6.</w:t>
      </w:r>
      <w:r w:rsidR="00247A16" w:rsidRPr="00384417">
        <w:rPr>
          <w:szCs w:val="28"/>
          <w:lang w:val="vi-VN"/>
        </w:rPr>
        <w:t xml:space="preserve"> Báo cáo giải trình, tiếp thu ý kiến nội dung thẩm định.</w:t>
      </w:r>
    </w:p>
    <w:p w14:paraId="55DB36F8" w14:textId="77777777" w:rsidR="00446490" w:rsidRPr="00384417" w:rsidRDefault="00553422" w:rsidP="00BD374E">
      <w:pPr>
        <w:widowControl w:val="0"/>
        <w:tabs>
          <w:tab w:val="left" w:pos="720"/>
        </w:tabs>
        <w:suppressAutoHyphens w:val="0"/>
        <w:autoSpaceDE w:val="0"/>
        <w:spacing w:after="120" w:line="370" w:lineRule="exact"/>
        <w:ind w:firstLine="709"/>
        <w:jc w:val="both"/>
        <w:rPr>
          <w:szCs w:val="28"/>
        </w:rPr>
      </w:pPr>
      <w:r w:rsidRPr="00384417">
        <w:rPr>
          <w:rFonts w:eastAsia="Times New Roman"/>
          <w:szCs w:val="28"/>
          <w:lang w:val="es-VE" w:eastAsia="en-US"/>
        </w:rPr>
        <w:t>Trên đây là Tờ trình ban hành Quyết định phân cấp thực hiện một số nhiệm vụ thuộc thẩm quyền của Ủy ban nhân dân tỉnh trong lĩnh vực xây dựng</w:t>
      </w:r>
      <w:r w:rsidR="00BC4F44" w:rsidRPr="00384417">
        <w:rPr>
          <w:bCs/>
          <w:szCs w:val="28"/>
        </w:rPr>
        <w:t xml:space="preserve">; </w:t>
      </w:r>
      <w:r w:rsidR="00247A16" w:rsidRPr="00384417">
        <w:rPr>
          <w:rFonts w:eastAsia="Times New Roman"/>
          <w:szCs w:val="28"/>
          <w:lang w:val="es-VE" w:eastAsia="en-US"/>
        </w:rPr>
        <w:t>Sở Xây dựng kính trình Ủy ban nhân dân tỉnh xem xét, quyết định./.</w:t>
      </w:r>
    </w:p>
    <w:tbl>
      <w:tblPr>
        <w:tblW w:w="9072" w:type="dxa"/>
        <w:tblInd w:w="108" w:type="dxa"/>
        <w:tblLayout w:type="fixed"/>
        <w:tblLook w:val="04A0" w:firstRow="1" w:lastRow="0" w:firstColumn="1" w:lastColumn="0" w:noHBand="0" w:noVBand="1"/>
      </w:tblPr>
      <w:tblGrid>
        <w:gridCol w:w="4962"/>
        <w:gridCol w:w="4110"/>
      </w:tblGrid>
      <w:tr w:rsidR="00C45293" w:rsidRPr="00384417" w14:paraId="2BA0F21B" w14:textId="77777777" w:rsidTr="00E30BE9">
        <w:tc>
          <w:tcPr>
            <w:tcW w:w="4962" w:type="dxa"/>
          </w:tcPr>
          <w:p w14:paraId="55D8B9D5" w14:textId="77777777" w:rsidR="00446490" w:rsidRPr="00384417" w:rsidRDefault="00247A16" w:rsidP="005B72AB">
            <w:pPr>
              <w:spacing w:after="0" w:line="240" w:lineRule="auto"/>
              <w:rPr>
                <w:b/>
                <w:i/>
                <w:sz w:val="24"/>
                <w:szCs w:val="24"/>
                <w:lang w:val="vi-VN"/>
              </w:rPr>
            </w:pPr>
            <w:r w:rsidRPr="00384417">
              <w:rPr>
                <w:b/>
                <w:i/>
                <w:sz w:val="24"/>
                <w:szCs w:val="24"/>
                <w:lang w:val="vi-VN"/>
              </w:rPr>
              <w:t>Nơi nhận:</w:t>
            </w:r>
          </w:p>
          <w:p w14:paraId="765E163D" w14:textId="77777777" w:rsidR="00446490" w:rsidRPr="00384417" w:rsidRDefault="00247A16" w:rsidP="005B72AB">
            <w:pPr>
              <w:spacing w:after="0" w:line="240" w:lineRule="auto"/>
            </w:pPr>
            <w:r w:rsidRPr="00384417">
              <w:rPr>
                <w:sz w:val="22"/>
                <w:lang w:val="vi-VN"/>
              </w:rPr>
              <w:t xml:space="preserve">- </w:t>
            </w:r>
            <w:r w:rsidRPr="00384417">
              <w:rPr>
                <w:sz w:val="22"/>
              </w:rPr>
              <w:t>Như trên</w:t>
            </w:r>
            <w:r w:rsidRPr="00384417">
              <w:rPr>
                <w:sz w:val="22"/>
                <w:lang w:val="vi-VN"/>
              </w:rPr>
              <w:t>;</w:t>
            </w:r>
          </w:p>
          <w:p w14:paraId="128817A7" w14:textId="77777777" w:rsidR="00446490" w:rsidRPr="00384417" w:rsidRDefault="00247A16" w:rsidP="005B72AB">
            <w:pPr>
              <w:spacing w:after="0" w:line="240" w:lineRule="auto"/>
              <w:rPr>
                <w:sz w:val="22"/>
                <w:lang w:val="vi-VN"/>
              </w:rPr>
            </w:pPr>
            <w:r w:rsidRPr="00384417">
              <w:rPr>
                <w:sz w:val="22"/>
                <w:lang w:val="vi-VN"/>
              </w:rPr>
              <w:t>- Sở Tư pháp;</w:t>
            </w:r>
          </w:p>
          <w:p w14:paraId="0A000DF4" w14:textId="77777777" w:rsidR="00AE76F9" w:rsidRPr="00384417" w:rsidRDefault="00AE76F9" w:rsidP="005B72AB">
            <w:pPr>
              <w:spacing w:after="0" w:line="240" w:lineRule="auto"/>
              <w:rPr>
                <w:sz w:val="22"/>
              </w:rPr>
            </w:pPr>
            <w:r w:rsidRPr="00384417">
              <w:rPr>
                <w:sz w:val="22"/>
              </w:rPr>
              <w:t>- Lãnh đạo Sở;</w:t>
            </w:r>
          </w:p>
          <w:p w14:paraId="3F240A87" w14:textId="77777777" w:rsidR="00446490" w:rsidRPr="00384417" w:rsidRDefault="00247A16" w:rsidP="005B72AB">
            <w:pPr>
              <w:spacing w:after="0" w:line="240" w:lineRule="auto"/>
            </w:pPr>
            <w:r w:rsidRPr="00384417">
              <w:rPr>
                <w:sz w:val="22"/>
                <w:lang w:val="vi-VN"/>
              </w:rPr>
              <w:t xml:space="preserve">- Lưu: VT, </w:t>
            </w:r>
            <w:r w:rsidR="005B72AB" w:rsidRPr="00384417">
              <w:rPr>
                <w:sz w:val="22"/>
              </w:rPr>
              <w:t>VP</w:t>
            </w:r>
            <w:r w:rsidRPr="00384417">
              <w:rPr>
                <w:sz w:val="22"/>
              </w:rPr>
              <w:t>.</w:t>
            </w:r>
          </w:p>
        </w:tc>
        <w:tc>
          <w:tcPr>
            <w:tcW w:w="4110" w:type="dxa"/>
          </w:tcPr>
          <w:p w14:paraId="64B4C26B" w14:textId="77777777" w:rsidR="00446490" w:rsidRPr="00384417" w:rsidRDefault="00247A16" w:rsidP="005B72AB">
            <w:pPr>
              <w:spacing w:after="0" w:line="240" w:lineRule="auto"/>
              <w:jc w:val="center"/>
              <w:rPr>
                <w:b/>
                <w:bCs/>
                <w:szCs w:val="28"/>
                <w:lang w:val="vi-VN"/>
              </w:rPr>
            </w:pPr>
            <w:r w:rsidRPr="00384417">
              <w:rPr>
                <w:b/>
                <w:bCs/>
                <w:szCs w:val="28"/>
                <w:lang w:val="vi-VN"/>
              </w:rPr>
              <w:t>GIÁM ĐỐC</w:t>
            </w:r>
          </w:p>
          <w:p w14:paraId="059379DC" w14:textId="77777777" w:rsidR="00446490" w:rsidRPr="00384417" w:rsidRDefault="00446490" w:rsidP="005B72AB">
            <w:pPr>
              <w:spacing w:after="0" w:line="240" w:lineRule="auto"/>
              <w:jc w:val="center"/>
              <w:rPr>
                <w:b/>
                <w:bCs/>
                <w:szCs w:val="28"/>
                <w:lang w:val="vi-VN"/>
              </w:rPr>
            </w:pPr>
          </w:p>
          <w:p w14:paraId="05B6B17C" w14:textId="77777777" w:rsidR="00446490" w:rsidRPr="00384417" w:rsidRDefault="00446490" w:rsidP="005B72AB">
            <w:pPr>
              <w:spacing w:after="0" w:line="240" w:lineRule="auto"/>
              <w:jc w:val="center"/>
              <w:rPr>
                <w:b/>
                <w:bCs/>
                <w:szCs w:val="28"/>
                <w:lang w:val="vi-VN"/>
              </w:rPr>
            </w:pPr>
          </w:p>
          <w:p w14:paraId="4CC39D3D" w14:textId="77777777" w:rsidR="00446490" w:rsidRPr="00384417" w:rsidRDefault="00446490" w:rsidP="005B72AB">
            <w:pPr>
              <w:spacing w:after="0" w:line="240" w:lineRule="auto"/>
              <w:jc w:val="center"/>
              <w:rPr>
                <w:b/>
                <w:bCs/>
                <w:sz w:val="26"/>
                <w:szCs w:val="28"/>
                <w:lang w:val="vi-VN"/>
              </w:rPr>
            </w:pPr>
          </w:p>
          <w:p w14:paraId="07741A09" w14:textId="77777777" w:rsidR="00446490" w:rsidRPr="00384417" w:rsidRDefault="00446490" w:rsidP="005B72AB">
            <w:pPr>
              <w:spacing w:after="0" w:line="240" w:lineRule="auto"/>
              <w:jc w:val="center"/>
              <w:rPr>
                <w:b/>
                <w:bCs/>
                <w:szCs w:val="28"/>
              </w:rPr>
            </w:pPr>
          </w:p>
          <w:p w14:paraId="0C177BD4" w14:textId="77777777" w:rsidR="00446490" w:rsidRPr="00384417" w:rsidRDefault="00446490" w:rsidP="005B72AB">
            <w:pPr>
              <w:spacing w:after="0" w:line="240" w:lineRule="auto"/>
              <w:jc w:val="center"/>
              <w:rPr>
                <w:b/>
                <w:bCs/>
                <w:szCs w:val="28"/>
              </w:rPr>
            </w:pPr>
          </w:p>
          <w:p w14:paraId="7BF61C19" w14:textId="77777777" w:rsidR="00446490" w:rsidRPr="00384417" w:rsidRDefault="00247A16" w:rsidP="005B72AB">
            <w:pPr>
              <w:spacing w:after="0" w:line="240" w:lineRule="auto"/>
              <w:jc w:val="center"/>
              <w:rPr>
                <w:b/>
                <w:bCs/>
                <w:szCs w:val="28"/>
              </w:rPr>
            </w:pPr>
            <w:r w:rsidRPr="00384417">
              <w:rPr>
                <w:b/>
                <w:bCs/>
                <w:szCs w:val="28"/>
              </w:rPr>
              <w:t>Bùi Quang Vinh</w:t>
            </w:r>
          </w:p>
        </w:tc>
      </w:tr>
    </w:tbl>
    <w:p w14:paraId="5874B592" w14:textId="77777777" w:rsidR="00446490" w:rsidRPr="00384417" w:rsidRDefault="00446490" w:rsidP="008B3F6E">
      <w:pPr>
        <w:pStyle w:val="NormalWeb"/>
        <w:widowControl w:val="0"/>
        <w:spacing w:before="0" w:after="0"/>
        <w:jc w:val="both"/>
        <w:rPr>
          <w:sz w:val="2"/>
          <w:szCs w:val="28"/>
        </w:rPr>
      </w:pPr>
      <w:bookmarkStart w:id="13" w:name="dieu_2"/>
      <w:bookmarkEnd w:id="13"/>
      <w:bookmarkEnd w:id="0"/>
    </w:p>
    <w:sectPr w:rsidR="00446490" w:rsidRPr="00384417" w:rsidSect="007B53B0">
      <w:headerReference w:type="default" r:id="rId7"/>
      <w:footerReference w:type="default" r:id="rId8"/>
      <w:headerReference w:type="first" r:id="rId9"/>
      <w:footerReference w:type="first" r:id="rId10"/>
      <w:pgSz w:w="11906" w:h="16838" w:code="9"/>
      <w:pgMar w:top="1134" w:right="1134" w:bottom="1134" w:left="1701" w:header="709" w:footer="709"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1C5903" w14:textId="77777777" w:rsidR="00F500F9" w:rsidRDefault="00F500F9">
      <w:pPr>
        <w:spacing w:after="0" w:line="240" w:lineRule="auto"/>
      </w:pPr>
      <w:r>
        <w:separator/>
      </w:r>
    </w:p>
  </w:endnote>
  <w:endnote w:type="continuationSeparator" w:id="0">
    <w:p w14:paraId="59FE22AF" w14:textId="77777777" w:rsidR="00F500F9" w:rsidRDefault="00F50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B8058" w14:textId="77777777" w:rsidR="00446490" w:rsidRDefault="00446490">
    <w:pPr>
      <w:pStyle w:val="Footer"/>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CBB5A" w14:textId="77777777" w:rsidR="00446490" w:rsidRDefault="0044649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4B55B6" w14:textId="77777777" w:rsidR="00F500F9" w:rsidRDefault="00F500F9">
      <w:pPr>
        <w:spacing w:after="0" w:line="240" w:lineRule="auto"/>
      </w:pPr>
      <w:r>
        <w:separator/>
      </w:r>
    </w:p>
  </w:footnote>
  <w:footnote w:type="continuationSeparator" w:id="0">
    <w:p w14:paraId="5EAC0A93" w14:textId="77777777" w:rsidR="00F500F9" w:rsidRDefault="00F500F9">
      <w:pPr>
        <w:spacing w:after="0" w:line="240" w:lineRule="auto"/>
      </w:pPr>
      <w:r>
        <w:continuationSeparator/>
      </w:r>
    </w:p>
  </w:footnote>
  <w:footnote w:id="1">
    <w:p w14:paraId="49F6BEC2" w14:textId="77777777" w:rsidR="003564AD" w:rsidRPr="0012374C" w:rsidRDefault="003564AD" w:rsidP="003564AD">
      <w:pPr>
        <w:spacing w:before="120" w:after="0" w:line="240" w:lineRule="auto"/>
        <w:ind w:firstLine="709"/>
        <w:jc w:val="both"/>
        <w:rPr>
          <w:rFonts w:eastAsia="Times New Roman"/>
          <w:color w:val="000000"/>
          <w:sz w:val="20"/>
          <w:szCs w:val="20"/>
        </w:rPr>
      </w:pPr>
      <w:r w:rsidRPr="0012374C">
        <w:rPr>
          <w:rStyle w:val="FootnoteReference"/>
          <w:sz w:val="20"/>
          <w:szCs w:val="20"/>
        </w:rPr>
        <w:footnoteRef/>
      </w:r>
      <w:r w:rsidRPr="0012374C">
        <w:rPr>
          <w:sz w:val="20"/>
          <w:szCs w:val="20"/>
        </w:rPr>
        <w:t xml:space="preserve"> </w:t>
      </w:r>
      <w:r w:rsidRPr="0012374C">
        <w:rPr>
          <w:rFonts w:eastAsia="Times New Roman"/>
          <w:color w:val="000000"/>
          <w:sz w:val="20"/>
          <w:szCs w:val="20"/>
        </w:rPr>
        <w:t>Số 779/QĐ-UBND, ngày 09/5/2025; số 882/QĐ-UBND, ngày 27/5/2025; số 2517/QĐ-UBND, ngày 06/10/2025; số 2029/QĐ-UBND, ngày 25/7/2025; số 2863/QĐ-UBND, ngày 11/12/2025; số 930/QĐ-UBND, ngày 15/6/2025; số 2637/QĐ-UBND, ngày 16/10/2025; số 3105/QĐ-UBND, ngày 12/12/2025</w:t>
      </w:r>
      <w:r w:rsidR="007B53B0">
        <w:rPr>
          <w:rFonts w:eastAsia="Times New Roman"/>
          <w:color w:val="000000"/>
          <w:sz w:val="20"/>
          <w:szCs w:val="20"/>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11C86" w14:textId="65B60E27" w:rsidR="00446490" w:rsidRDefault="00247A16">
    <w:pPr>
      <w:pStyle w:val="Header"/>
      <w:jc w:val="center"/>
    </w:pPr>
    <w:r>
      <w:fldChar w:fldCharType="begin"/>
    </w:r>
    <w:r>
      <w:instrText xml:space="preserve"> PAGE </w:instrText>
    </w:r>
    <w:r>
      <w:fldChar w:fldCharType="separate"/>
    </w:r>
    <w:r w:rsidR="00384417">
      <w:rPr>
        <w:noProof/>
      </w:rPr>
      <w:t>30</w:t>
    </w:r>
    <w:r>
      <w:fldChar w:fldCharType="end"/>
    </w:r>
  </w:p>
  <w:p w14:paraId="67403E08" w14:textId="77777777" w:rsidR="00446490" w:rsidRDefault="0044649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08D64" w14:textId="77777777" w:rsidR="00446490" w:rsidRDefault="0044649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41D83"/>
    <w:multiLevelType w:val="multilevel"/>
    <w:tmpl w:val="D80E175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490"/>
    <w:rsid w:val="00000C7B"/>
    <w:rsid w:val="00005210"/>
    <w:rsid w:val="00006EAA"/>
    <w:rsid w:val="00012A40"/>
    <w:rsid w:val="00014273"/>
    <w:rsid w:val="00015430"/>
    <w:rsid w:val="000239A5"/>
    <w:rsid w:val="00026736"/>
    <w:rsid w:val="00032D0B"/>
    <w:rsid w:val="0003681C"/>
    <w:rsid w:val="000425C0"/>
    <w:rsid w:val="0005077E"/>
    <w:rsid w:val="00052D16"/>
    <w:rsid w:val="00062843"/>
    <w:rsid w:val="00062A4E"/>
    <w:rsid w:val="00063B71"/>
    <w:rsid w:val="00063F6A"/>
    <w:rsid w:val="00076E90"/>
    <w:rsid w:val="00076F8C"/>
    <w:rsid w:val="00077BD8"/>
    <w:rsid w:val="00087197"/>
    <w:rsid w:val="00092F00"/>
    <w:rsid w:val="000A1F27"/>
    <w:rsid w:val="000A679C"/>
    <w:rsid w:val="000A7729"/>
    <w:rsid w:val="000A778F"/>
    <w:rsid w:val="000B054A"/>
    <w:rsid w:val="000B30F1"/>
    <w:rsid w:val="000B3A3A"/>
    <w:rsid w:val="000C2731"/>
    <w:rsid w:val="000C2FF7"/>
    <w:rsid w:val="000C622E"/>
    <w:rsid w:val="000E2A02"/>
    <w:rsid w:val="000E62B8"/>
    <w:rsid w:val="000F3EE3"/>
    <w:rsid w:val="00101C91"/>
    <w:rsid w:val="00115403"/>
    <w:rsid w:val="00127787"/>
    <w:rsid w:val="0013346B"/>
    <w:rsid w:val="00137862"/>
    <w:rsid w:val="00145F35"/>
    <w:rsid w:val="00154620"/>
    <w:rsid w:val="001571F8"/>
    <w:rsid w:val="00162F2E"/>
    <w:rsid w:val="001630A5"/>
    <w:rsid w:val="00172F57"/>
    <w:rsid w:val="00181321"/>
    <w:rsid w:val="00190107"/>
    <w:rsid w:val="001A7410"/>
    <w:rsid w:val="001B0569"/>
    <w:rsid w:val="001B3454"/>
    <w:rsid w:val="001D37DE"/>
    <w:rsid w:val="001D6942"/>
    <w:rsid w:val="001D71F2"/>
    <w:rsid w:val="001E7C77"/>
    <w:rsid w:val="001F2C34"/>
    <w:rsid w:val="001F4E69"/>
    <w:rsid w:val="00211831"/>
    <w:rsid w:val="00215AB7"/>
    <w:rsid w:val="00215BF9"/>
    <w:rsid w:val="00217C64"/>
    <w:rsid w:val="00220A5E"/>
    <w:rsid w:val="002246D6"/>
    <w:rsid w:val="002248D7"/>
    <w:rsid w:val="002469B0"/>
    <w:rsid w:val="00246E57"/>
    <w:rsid w:val="00247A16"/>
    <w:rsid w:val="00252840"/>
    <w:rsid w:val="00252EBF"/>
    <w:rsid w:val="00255517"/>
    <w:rsid w:val="002577BE"/>
    <w:rsid w:val="00260288"/>
    <w:rsid w:val="002626A3"/>
    <w:rsid w:val="00277F87"/>
    <w:rsid w:val="00285810"/>
    <w:rsid w:val="002B3D10"/>
    <w:rsid w:val="002C0F4A"/>
    <w:rsid w:val="002C283E"/>
    <w:rsid w:val="002C6475"/>
    <w:rsid w:val="002C74C1"/>
    <w:rsid w:val="002D003B"/>
    <w:rsid w:val="002D204F"/>
    <w:rsid w:val="002D210F"/>
    <w:rsid w:val="002D39D7"/>
    <w:rsid w:val="002E3C45"/>
    <w:rsid w:val="002E433D"/>
    <w:rsid w:val="002E6218"/>
    <w:rsid w:val="002E7FF6"/>
    <w:rsid w:val="002F1527"/>
    <w:rsid w:val="002F67FD"/>
    <w:rsid w:val="00321F8C"/>
    <w:rsid w:val="003359BF"/>
    <w:rsid w:val="003371E1"/>
    <w:rsid w:val="003444B5"/>
    <w:rsid w:val="003533CE"/>
    <w:rsid w:val="00353543"/>
    <w:rsid w:val="00354083"/>
    <w:rsid w:val="00354713"/>
    <w:rsid w:val="00354FDE"/>
    <w:rsid w:val="003564AD"/>
    <w:rsid w:val="00365A00"/>
    <w:rsid w:val="00373438"/>
    <w:rsid w:val="003763C8"/>
    <w:rsid w:val="00380FB0"/>
    <w:rsid w:val="00381F5C"/>
    <w:rsid w:val="00384417"/>
    <w:rsid w:val="003909D0"/>
    <w:rsid w:val="003A12BF"/>
    <w:rsid w:val="003A272B"/>
    <w:rsid w:val="003A681A"/>
    <w:rsid w:val="003B1920"/>
    <w:rsid w:val="003B1943"/>
    <w:rsid w:val="003C2E29"/>
    <w:rsid w:val="003C41C3"/>
    <w:rsid w:val="003C5AF1"/>
    <w:rsid w:val="003D1030"/>
    <w:rsid w:val="003E2158"/>
    <w:rsid w:val="003E34BD"/>
    <w:rsid w:val="00405AA1"/>
    <w:rsid w:val="00412168"/>
    <w:rsid w:val="00415EEE"/>
    <w:rsid w:val="0042233C"/>
    <w:rsid w:val="004318D3"/>
    <w:rsid w:val="004332BF"/>
    <w:rsid w:val="00433904"/>
    <w:rsid w:val="00444191"/>
    <w:rsid w:val="00444D32"/>
    <w:rsid w:val="00446490"/>
    <w:rsid w:val="004576FD"/>
    <w:rsid w:val="00464E1C"/>
    <w:rsid w:val="00471CC4"/>
    <w:rsid w:val="004805EE"/>
    <w:rsid w:val="004849B2"/>
    <w:rsid w:val="00486643"/>
    <w:rsid w:val="004928D0"/>
    <w:rsid w:val="00497AC8"/>
    <w:rsid w:val="004A1C9C"/>
    <w:rsid w:val="004A7975"/>
    <w:rsid w:val="004C710B"/>
    <w:rsid w:val="004D7C58"/>
    <w:rsid w:val="004F2756"/>
    <w:rsid w:val="00506351"/>
    <w:rsid w:val="00514553"/>
    <w:rsid w:val="005174C0"/>
    <w:rsid w:val="005242AC"/>
    <w:rsid w:val="005262D2"/>
    <w:rsid w:val="00542763"/>
    <w:rsid w:val="00547EC4"/>
    <w:rsid w:val="00553422"/>
    <w:rsid w:val="00557AE7"/>
    <w:rsid w:val="00571C6B"/>
    <w:rsid w:val="00580BA9"/>
    <w:rsid w:val="00587774"/>
    <w:rsid w:val="00591E44"/>
    <w:rsid w:val="00597D29"/>
    <w:rsid w:val="005B2EEB"/>
    <w:rsid w:val="005B6A01"/>
    <w:rsid w:val="005B72AB"/>
    <w:rsid w:val="005C6750"/>
    <w:rsid w:val="005D425D"/>
    <w:rsid w:val="005E2A44"/>
    <w:rsid w:val="005E757A"/>
    <w:rsid w:val="005F05EF"/>
    <w:rsid w:val="005F2F68"/>
    <w:rsid w:val="0060025E"/>
    <w:rsid w:val="006024D0"/>
    <w:rsid w:val="00603499"/>
    <w:rsid w:val="00603C64"/>
    <w:rsid w:val="006133D6"/>
    <w:rsid w:val="006135A4"/>
    <w:rsid w:val="0061396B"/>
    <w:rsid w:val="00614ADB"/>
    <w:rsid w:val="006215D5"/>
    <w:rsid w:val="00626261"/>
    <w:rsid w:val="00627D89"/>
    <w:rsid w:val="0063009C"/>
    <w:rsid w:val="00633990"/>
    <w:rsid w:val="00635A77"/>
    <w:rsid w:val="006400E6"/>
    <w:rsid w:val="00641D99"/>
    <w:rsid w:val="0065034A"/>
    <w:rsid w:val="006627B6"/>
    <w:rsid w:val="0066291E"/>
    <w:rsid w:val="00663494"/>
    <w:rsid w:val="00663592"/>
    <w:rsid w:val="00666DD7"/>
    <w:rsid w:val="00684772"/>
    <w:rsid w:val="0069499B"/>
    <w:rsid w:val="00696C19"/>
    <w:rsid w:val="006B4BF1"/>
    <w:rsid w:val="006B4C5C"/>
    <w:rsid w:val="006E7308"/>
    <w:rsid w:val="006F590A"/>
    <w:rsid w:val="0070200B"/>
    <w:rsid w:val="0070497E"/>
    <w:rsid w:val="0071720F"/>
    <w:rsid w:val="0072301B"/>
    <w:rsid w:val="007257FF"/>
    <w:rsid w:val="00735FBF"/>
    <w:rsid w:val="00740AE3"/>
    <w:rsid w:val="0074178C"/>
    <w:rsid w:val="00742295"/>
    <w:rsid w:val="00744C26"/>
    <w:rsid w:val="00750A86"/>
    <w:rsid w:val="0075395F"/>
    <w:rsid w:val="00755BD4"/>
    <w:rsid w:val="00763297"/>
    <w:rsid w:val="0076394E"/>
    <w:rsid w:val="00772BAD"/>
    <w:rsid w:val="007742F6"/>
    <w:rsid w:val="00776BD8"/>
    <w:rsid w:val="007864B4"/>
    <w:rsid w:val="007900E2"/>
    <w:rsid w:val="00792AF6"/>
    <w:rsid w:val="007B23B6"/>
    <w:rsid w:val="007B53B0"/>
    <w:rsid w:val="007C3B8B"/>
    <w:rsid w:val="007C51D6"/>
    <w:rsid w:val="007F05D1"/>
    <w:rsid w:val="008004EC"/>
    <w:rsid w:val="00803D9E"/>
    <w:rsid w:val="00805D33"/>
    <w:rsid w:val="008112F9"/>
    <w:rsid w:val="0081561B"/>
    <w:rsid w:val="008202C1"/>
    <w:rsid w:val="008209A7"/>
    <w:rsid w:val="0082501E"/>
    <w:rsid w:val="008266AA"/>
    <w:rsid w:val="00832A71"/>
    <w:rsid w:val="00844AEF"/>
    <w:rsid w:val="008602F5"/>
    <w:rsid w:val="008677DF"/>
    <w:rsid w:val="00870371"/>
    <w:rsid w:val="00870746"/>
    <w:rsid w:val="00880522"/>
    <w:rsid w:val="00881B61"/>
    <w:rsid w:val="0089654A"/>
    <w:rsid w:val="008A1425"/>
    <w:rsid w:val="008A20A7"/>
    <w:rsid w:val="008A627A"/>
    <w:rsid w:val="008B3A6A"/>
    <w:rsid w:val="008B3F6E"/>
    <w:rsid w:val="008C5A35"/>
    <w:rsid w:val="008C77B1"/>
    <w:rsid w:val="008D742E"/>
    <w:rsid w:val="008E3F7C"/>
    <w:rsid w:val="008F03C6"/>
    <w:rsid w:val="00906AC4"/>
    <w:rsid w:val="009146C2"/>
    <w:rsid w:val="00916959"/>
    <w:rsid w:val="00916E4A"/>
    <w:rsid w:val="00920E69"/>
    <w:rsid w:val="009318C5"/>
    <w:rsid w:val="009358C4"/>
    <w:rsid w:val="009504E3"/>
    <w:rsid w:val="009701B3"/>
    <w:rsid w:val="00970DA6"/>
    <w:rsid w:val="00974547"/>
    <w:rsid w:val="00980EF7"/>
    <w:rsid w:val="00981AA7"/>
    <w:rsid w:val="00986B5D"/>
    <w:rsid w:val="00987EF0"/>
    <w:rsid w:val="009A4D69"/>
    <w:rsid w:val="009A5435"/>
    <w:rsid w:val="009B17B1"/>
    <w:rsid w:val="009B56B9"/>
    <w:rsid w:val="009C0370"/>
    <w:rsid w:val="009C2B4D"/>
    <w:rsid w:val="009C31A7"/>
    <w:rsid w:val="009C6363"/>
    <w:rsid w:val="009C6EF6"/>
    <w:rsid w:val="009E300E"/>
    <w:rsid w:val="009F2AAB"/>
    <w:rsid w:val="009F4208"/>
    <w:rsid w:val="00A01A0E"/>
    <w:rsid w:val="00A03C21"/>
    <w:rsid w:val="00A0707C"/>
    <w:rsid w:val="00A2032F"/>
    <w:rsid w:val="00A21D85"/>
    <w:rsid w:val="00A24465"/>
    <w:rsid w:val="00A27705"/>
    <w:rsid w:val="00A27C62"/>
    <w:rsid w:val="00A44CDB"/>
    <w:rsid w:val="00A50E36"/>
    <w:rsid w:val="00A62051"/>
    <w:rsid w:val="00A622E9"/>
    <w:rsid w:val="00A70FAF"/>
    <w:rsid w:val="00A7678D"/>
    <w:rsid w:val="00A76CB8"/>
    <w:rsid w:val="00A8249D"/>
    <w:rsid w:val="00A834ED"/>
    <w:rsid w:val="00A87C21"/>
    <w:rsid w:val="00A923CF"/>
    <w:rsid w:val="00A93B70"/>
    <w:rsid w:val="00AA1EC2"/>
    <w:rsid w:val="00AB2CE0"/>
    <w:rsid w:val="00AC229F"/>
    <w:rsid w:val="00AD11F8"/>
    <w:rsid w:val="00AD484E"/>
    <w:rsid w:val="00AD7553"/>
    <w:rsid w:val="00AE31C6"/>
    <w:rsid w:val="00AE67BC"/>
    <w:rsid w:val="00AE76F9"/>
    <w:rsid w:val="00B0016A"/>
    <w:rsid w:val="00B027C1"/>
    <w:rsid w:val="00B02DD7"/>
    <w:rsid w:val="00B03032"/>
    <w:rsid w:val="00B071E2"/>
    <w:rsid w:val="00B126A1"/>
    <w:rsid w:val="00B13699"/>
    <w:rsid w:val="00B22399"/>
    <w:rsid w:val="00B22F60"/>
    <w:rsid w:val="00B245BC"/>
    <w:rsid w:val="00B26F79"/>
    <w:rsid w:val="00B328A9"/>
    <w:rsid w:val="00B421C0"/>
    <w:rsid w:val="00B51169"/>
    <w:rsid w:val="00B5321C"/>
    <w:rsid w:val="00B54706"/>
    <w:rsid w:val="00B62A5C"/>
    <w:rsid w:val="00B63B53"/>
    <w:rsid w:val="00B66EA7"/>
    <w:rsid w:val="00B72094"/>
    <w:rsid w:val="00B77767"/>
    <w:rsid w:val="00B81AA9"/>
    <w:rsid w:val="00B81BB2"/>
    <w:rsid w:val="00B92FFA"/>
    <w:rsid w:val="00B938DA"/>
    <w:rsid w:val="00B94AA7"/>
    <w:rsid w:val="00BB679F"/>
    <w:rsid w:val="00BC0018"/>
    <w:rsid w:val="00BC23CD"/>
    <w:rsid w:val="00BC2E33"/>
    <w:rsid w:val="00BC4221"/>
    <w:rsid w:val="00BC4F44"/>
    <w:rsid w:val="00BD374E"/>
    <w:rsid w:val="00BD3BC3"/>
    <w:rsid w:val="00BE050E"/>
    <w:rsid w:val="00BE2CF4"/>
    <w:rsid w:val="00BE754D"/>
    <w:rsid w:val="00BE78DD"/>
    <w:rsid w:val="00BF2959"/>
    <w:rsid w:val="00C01DB1"/>
    <w:rsid w:val="00C11F65"/>
    <w:rsid w:val="00C13D59"/>
    <w:rsid w:val="00C23D5C"/>
    <w:rsid w:val="00C24DA5"/>
    <w:rsid w:val="00C30500"/>
    <w:rsid w:val="00C31702"/>
    <w:rsid w:val="00C31C12"/>
    <w:rsid w:val="00C32B49"/>
    <w:rsid w:val="00C34429"/>
    <w:rsid w:val="00C41882"/>
    <w:rsid w:val="00C43D67"/>
    <w:rsid w:val="00C44BD7"/>
    <w:rsid w:val="00C45293"/>
    <w:rsid w:val="00C45B3F"/>
    <w:rsid w:val="00C46708"/>
    <w:rsid w:val="00C518A2"/>
    <w:rsid w:val="00C56366"/>
    <w:rsid w:val="00C7322D"/>
    <w:rsid w:val="00C8583C"/>
    <w:rsid w:val="00C9233F"/>
    <w:rsid w:val="00C93107"/>
    <w:rsid w:val="00C948F8"/>
    <w:rsid w:val="00CA05B0"/>
    <w:rsid w:val="00CD25B3"/>
    <w:rsid w:val="00CE0536"/>
    <w:rsid w:val="00CE1C20"/>
    <w:rsid w:val="00CE43B1"/>
    <w:rsid w:val="00CF3E71"/>
    <w:rsid w:val="00D071F3"/>
    <w:rsid w:val="00D1082F"/>
    <w:rsid w:val="00D12541"/>
    <w:rsid w:val="00D22103"/>
    <w:rsid w:val="00D3200E"/>
    <w:rsid w:val="00D331DD"/>
    <w:rsid w:val="00D47AB0"/>
    <w:rsid w:val="00D50572"/>
    <w:rsid w:val="00D570C8"/>
    <w:rsid w:val="00D744C1"/>
    <w:rsid w:val="00D754DC"/>
    <w:rsid w:val="00D75ACC"/>
    <w:rsid w:val="00D81FAC"/>
    <w:rsid w:val="00D85F19"/>
    <w:rsid w:val="00D9425B"/>
    <w:rsid w:val="00D95A4D"/>
    <w:rsid w:val="00DA24EB"/>
    <w:rsid w:val="00DA38BB"/>
    <w:rsid w:val="00DA3DCD"/>
    <w:rsid w:val="00DB050C"/>
    <w:rsid w:val="00DB42EF"/>
    <w:rsid w:val="00DC422A"/>
    <w:rsid w:val="00DE1A66"/>
    <w:rsid w:val="00DE63EC"/>
    <w:rsid w:val="00DE657C"/>
    <w:rsid w:val="00DE7280"/>
    <w:rsid w:val="00DF7256"/>
    <w:rsid w:val="00E039A8"/>
    <w:rsid w:val="00E2368D"/>
    <w:rsid w:val="00E23CBC"/>
    <w:rsid w:val="00E25825"/>
    <w:rsid w:val="00E30BE9"/>
    <w:rsid w:val="00E33978"/>
    <w:rsid w:val="00E4101C"/>
    <w:rsid w:val="00E41260"/>
    <w:rsid w:val="00E80995"/>
    <w:rsid w:val="00E81360"/>
    <w:rsid w:val="00E82598"/>
    <w:rsid w:val="00E863BE"/>
    <w:rsid w:val="00E947FD"/>
    <w:rsid w:val="00EA70B1"/>
    <w:rsid w:val="00EC77FC"/>
    <w:rsid w:val="00EC7E27"/>
    <w:rsid w:val="00EE00DE"/>
    <w:rsid w:val="00EE0374"/>
    <w:rsid w:val="00EF4C2F"/>
    <w:rsid w:val="00F001E4"/>
    <w:rsid w:val="00F035E3"/>
    <w:rsid w:val="00F13A1C"/>
    <w:rsid w:val="00F162E3"/>
    <w:rsid w:val="00F20C52"/>
    <w:rsid w:val="00F26354"/>
    <w:rsid w:val="00F3053D"/>
    <w:rsid w:val="00F32648"/>
    <w:rsid w:val="00F35009"/>
    <w:rsid w:val="00F41AE3"/>
    <w:rsid w:val="00F43009"/>
    <w:rsid w:val="00F432BC"/>
    <w:rsid w:val="00F45569"/>
    <w:rsid w:val="00F47B12"/>
    <w:rsid w:val="00F500F9"/>
    <w:rsid w:val="00F54D70"/>
    <w:rsid w:val="00F62244"/>
    <w:rsid w:val="00F67297"/>
    <w:rsid w:val="00F74155"/>
    <w:rsid w:val="00FA053A"/>
    <w:rsid w:val="00FA7562"/>
    <w:rsid w:val="00FB599E"/>
    <w:rsid w:val="00FD2204"/>
    <w:rsid w:val="00FE62F1"/>
    <w:rsid w:val="00FE672F"/>
    <w:rsid w:val="00FF13C5"/>
    <w:rsid w:val="00FF1778"/>
    <w:rsid w:val="00FF1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DFBFF"/>
  <w15:docId w15:val="{85506541-7755-4260-BD17-85B59D57C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297"/>
    <w:pPr>
      <w:suppressAutoHyphens/>
      <w:spacing w:after="200" w:line="276" w:lineRule="auto"/>
    </w:pPr>
    <w:rPr>
      <w:rFonts w:ascii="Times New Roman" w:eastAsia="Arial" w:hAnsi="Times New Roman" w:cs="Times New Roman"/>
      <w:sz w:val="28"/>
      <w:szCs w:val="22"/>
      <w:lang w:eastAsia="zh-CN"/>
    </w:rPr>
  </w:style>
  <w:style w:type="paragraph" w:styleId="Heading1">
    <w:name w:val="heading 1"/>
    <w:basedOn w:val="Normal"/>
    <w:next w:val="Normal"/>
    <w:qFormat/>
    <w:pPr>
      <w:keepNext/>
      <w:numPr>
        <w:numId w:val="1"/>
      </w:numPr>
      <w:spacing w:after="0" w:line="240" w:lineRule="auto"/>
      <w:jc w:val="center"/>
      <w:outlineLvl w:val="0"/>
    </w:pPr>
    <w:rPr>
      <w:rFonts w:eastAsia="Times New Roman"/>
      <w:b/>
      <w:iCs/>
      <w:szCs w:val="28"/>
    </w:rPr>
  </w:style>
  <w:style w:type="paragraph" w:styleId="Heading2">
    <w:name w:val="heading 2"/>
    <w:basedOn w:val="Normal"/>
    <w:next w:val="Normal"/>
    <w:qFormat/>
    <w:pPr>
      <w:keepNext/>
      <w:numPr>
        <w:ilvl w:val="1"/>
        <w:numId w:val="1"/>
      </w:numPr>
      <w:spacing w:after="0" w:line="240" w:lineRule="auto"/>
      <w:jc w:val="center"/>
      <w:outlineLvl w:val="1"/>
    </w:pPr>
    <w:rPr>
      <w:rFonts w:ascii=".VnTimeH" w:eastAsia="Times New Roman" w:hAnsi=".VnTimeH" w:cs=".VnTimeH"/>
      <w:b/>
      <w:sz w:val="26"/>
      <w:szCs w:val="24"/>
    </w:rPr>
  </w:style>
  <w:style w:type="paragraph" w:styleId="Heading3">
    <w:name w:val="heading 3"/>
    <w:basedOn w:val="Normal"/>
    <w:next w:val="Normal"/>
    <w:qFormat/>
    <w:pPr>
      <w:keepNext/>
      <w:numPr>
        <w:ilvl w:val="2"/>
        <w:numId w:val="1"/>
      </w:numPr>
      <w:spacing w:after="120" w:line="240" w:lineRule="auto"/>
      <w:ind w:firstLine="720"/>
      <w:jc w:val="both"/>
      <w:outlineLvl w:val="2"/>
    </w:pPr>
    <w:rPr>
      <w:rFonts w:eastAsia="Times New Roman"/>
      <w:i/>
      <w:iCs/>
      <w:szCs w:val="28"/>
    </w:rPr>
  </w:style>
  <w:style w:type="paragraph" w:styleId="Heading4">
    <w:name w:val="heading 4"/>
    <w:basedOn w:val="Normal"/>
    <w:next w:val="Normal"/>
    <w:qFormat/>
    <w:pPr>
      <w:keepNext/>
      <w:numPr>
        <w:ilvl w:val="3"/>
        <w:numId w:val="1"/>
      </w:numPr>
      <w:spacing w:after="0" w:line="240" w:lineRule="auto"/>
      <w:ind w:left="3600" w:hanging="3600"/>
      <w:jc w:val="center"/>
      <w:outlineLvl w:val="3"/>
    </w:pPr>
    <w:rPr>
      <w:rFonts w:eastAsia="Times New Roman"/>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Times New Roman" w:eastAsia="Arial" w:hAnsi="Times New Roman" w:cs="Times New Roman"/>
      <w:color w:val="000000"/>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eastAsia="Arial"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Times New Roman" w:eastAsia="Arial" w:hAnsi="Times New Roman" w:cs="Times New Roman"/>
      <w:color w:val="000000"/>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WW8Num23z0">
    <w:name w:val="WW8Num23z0"/>
    <w:qFormat/>
    <w:rPr>
      <w:rFonts w:ascii="Times New Roman" w:eastAsia="Times New Roman" w:hAnsi="Times New Roman" w:cs="Times New Roman"/>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rFonts w:ascii="Times New Roman" w:eastAsia="Arial" w:hAnsi="Times New Roman" w:cs="Times New Roman"/>
      <w:color w:val="000000"/>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b/>
    </w:rPr>
  </w:style>
  <w:style w:type="character" w:customStyle="1" w:styleId="WW8Num26z0">
    <w:name w:val="WW8Num26z0"/>
    <w:qFormat/>
  </w:style>
  <w:style w:type="character" w:customStyle="1" w:styleId="WW8Num27z0">
    <w:name w:val="WW8Num27z0"/>
    <w:qFormat/>
  </w:style>
  <w:style w:type="character" w:customStyle="1" w:styleId="BodyText2Char">
    <w:name w:val="Body Text 2 Char"/>
    <w:qFormat/>
    <w:rPr>
      <w:rFonts w:ascii=".VnTime" w:hAnsi=".VnTime" w:cs=".VnTime"/>
      <w:b/>
      <w:bCs/>
      <w:sz w:val="28"/>
      <w:szCs w:val="28"/>
      <w:lang w:val="en-US" w:bidi="ar-SA"/>
    </w:rPr>
  </w:style>
  <w:style w:type="character" w:customStyle="1" w:styleId="BodyText3Char">
    <w:name w:val="Body Text 3 Char"/>
    <w:qFormat/>
    <w:rPr>
      <w:sz w:val="16"/>
      <w:szCs w:val="16"/>
      <w:lang w:val="en-US" w:bidi="ar-SA"/>
    </w:rPr>
  </w:style>
  <w:style w:type="character" w:customStyle="1" w:styleId="BodyTextChar">
    <w:name w:val="Body Text Char"/>
    <w:qFormat/>
    <w:rPr>
      <w:rFonts w:ascii=".VnTime" w:eastAsia="Arial" w:hAnsi=".VnTime" w:cs=".VnTime"/>
      <w:sz w:val="28"/>
      <w:szCs w:val="22"/>
      <w:lang w:val="en-US" w:bidi="ar-SA"/>
    </w:rPr>
  </w:style>
  <w:style w:type="character" w:customStyle="1" w:styleId="BodyTextIndent2Char">
    <w:name w:val="Body Text Indent 2 Char"/>
    <w:qFormat/>
    <w:rPr>
      <w:rFonts w:ascii=".VnTime" w:eastAsia="Arial" w:hAnsi=".VnTime" w:cs=".VnTime"/>
      <w:sz w:val="28"/>
      <w:szCs w:val="22"/>
      <w:lang w:val="en-US" w:bidi="ar-SA"/>
    </w:rPr>
  </w:style>
  <w:style w:type="character" w:customStyle="1" w:styleId="Heading3Char">
    <w:name w:val="Heading 3 Char"/>
    <w:qFormat/>
    <w:rPr>
      <w:rFonts w:ascii=".VnTime" w:hAnsi=".VnTime" w:cs=".VnTime"/>
      <w:i/>
      <w:iCs/>
      <w:sz w:val="28"/>
      <w:szCs w:val="28"/>
      <w:lang w:val="en-US" w:bidi="ar-SA"/>
    </w:rPr>
  </w:style>
  <w:style w:type="character" w:customStyle="1" w:styleId="BodyTextIndent3Char">
    <w:name w:val="Body Text Indent 3 Char"/>
    <w:qFormat/>
    <w:rPr>
      <w:rFonts w:ascii=".VnTime" w:eastAsia="Arial" w:hAnsi=".VnTime" w:cs=".VnTime"/>
      <w:sz w:val="16"/>
      <w:szCs w:val="16"/>
      <w:lang w:val="en-US" w:bidi="ar-SA"/>
    </w:rPr>
  </w:style>
  <w:style w:type="character" w:customStyle="1" w:styleId="Heading1Char">
    <w:name w:val="Heading 1 Char"/>
    <w:qFormat/>
    <w:rPr>
      <w:rFonts w:ascii=".VnTime" w:hAnsi=".VnTime" w:cs=".VnTime"/>
      <w:b/>
      <w:iCs/>
      <w:sz w:val="28"/>
      <w:szCs w:val="28"/>
      <w:lang w:val="en-US" w:bidi="ar-SA"/>
    </w:rPr>
  </w:style>
  <w:style w:type="character" w:customStyle="1" w:styleId="Heading2Char">
    <w:name w:val="Heading 2 Char"/>
    <w:qFormat/>
    <w:rPr>
      <w:rFonts w:ascii=".VnTimeH" w:hAnsi=".VnTimeH" w:cs=".VnTimeH"/>
      <w:b/>
      <w:sz w:val="26"/>
      <w:szCs w:val="24"/>
      <w:lang w:val="en-US" w:bidi="ar-SA"/>
    </w:rPr>
  </w:style>
  <w:style w:type="character" w:customStyle="1" w:styleId="Heading4Char">
    <w:name w:val="Heading 4 Char"/>
    <w:qFormat/>
    <w:rPr>
      <w:rFonts w:ascii=".VnTime" w:hAnsi=".VnTime" w:cs=".VnTime"/>
      <w:b/>
      <w:sz w:val="28"/>
      <w:szCs w:val="28"/>
      <w:lang w:val="en-US" w:bidi="ar-SA"/>
    </w:rPr>
  </w:style>
  <w:style w:type="character" w:customStyle="1" w:styleId="HeaderChar">
    <w:name w:val="Header Char"/>
    <w:qFormat/>
    <w:rPr>
      <w:rFonts w:ascii=".VnTime" w:hAnsi=".VnTime" w:cs=".VnTime"/>
      <w:sz w:val="28"/>
      <w:szCs w:val="28"/>
      <w:lang w:val="en-US" w:bidi="ar-SA"/>
    </w:rPr>
  </w:style>
  <w:style w:type="character" w:styleId="PageNumber">
    <w:name w:val="page number"/>
    <w:basedOn w:val="DefaultParagraphFont"/>
  </w:style>
  <w:style w:type="character" w:customStyle="1" w:styleId="BodyTextIndentChar">
    <w:name w:val="Body Text Indent Char"/>
    <w:qFormat/>
    <w:rPr>
      <w:rFonts w:ascii=".VnTime" w:hAnsi=".VnTime" w:cs=".VnTime"/>
      <w:sz w:val="28"/>
      <w:szCs w:val="24"/>
      <w:lang w:val="en-US" w:bidi="ar-SA"/>
    </w:rPr>
  </w:style>
  <w:style w:type="character" w:customStyle="1" w:styleId="FooterChar">
    <w:name w:val="Footer Char"/>
    <w:qFormat/>
    <w:rPr>
      <w:rFonts w:ascii=".VnTime" w:hAnsi=".VnTime" w:cs=".VnTime"/>
      <w:sz w:val="28"/>
      <w:szCs w:val="28"/>
      <w:lang w:val="en-US" w:bidi="ar-SA"/>
    </w:rPr>
  </w:style>
  <w:style w:type="character" w:customStyle="1" w:styleId="TitleChar">
    <w:name w:val="Title Char"/>
    <w:qFormat/>
    <w:rPr>
      <w:b/>
      <w:iCs/>
      <w:sz w:val="32"/>
      <w:szCs w:val="32"/>
      <w:lang w:val="nl-NL" w:bidi="ar-SA"/>
    </w:rPr>
  </w:style>
  <w:style w:type="character" w:styleId="Hyperlink">
    <w:name w:val="Hyperlink"/>
    <w:uiPriority w:val="99"/>
    <w:rPr>
      <w:color w:val="0000FF"/>
      <w:u w:val="single"/>
    </w:rPr>
  </w:style>
  <w:style w:type="character" w:customStyle="1" w:styleId="BalloonTextChar">
    <w:name w:val="Balloon Text Char"/>
    <w:qFormat/>
    <w:rPr>
      <w:rFonts w:ascii="Tahoma" w:eastAsia="Arial" w:hAnsi="Tahoma" w:cs="Tahoma"/>
      <w:sz w:val="16"/>
      <w:szCs w:val="16"/>
    </w:rPr>
  </w:style>
  <w:style w:type="character" w:styleId="CommentReference">
    <w:name w:val="annotation reference"/>
    <w:qFormat/>
    <w:rPr>
      <w:sz w:val="16"/>
      <w:szCs w:val="16"/>
    </w:rPr>
  </w:style>
  <w:style w:type="character" w:customStyle="1" w:styleId="CommentTextChar">
    <w:name w:val="Comment Text Char"/>
    <w:qFormat/>
    <w:rPr>
      <w:rFonts w:ascii=".VnTime" w:eastAsia="Arial" w:hAnsi=".VnTime" w:cs=".VnTime"/>
    </w:rPr>
  </w:style>
  <w:style w:type="character" w:customStyle="1" w:styleId="CommentSubjectChar">
    <w:name w:val="Comment Subject Char"/>
    <w:qFormat/>
    <w:rPr>
      <w:rFonts w:ascii=".VnTime" w:eastAsia="Arial" w:hAnsi=".VnTime" w:cs=".VnTime"/>
      <w:b/>
      <w:bCs/>
    </w:rPr>
  </w:style>
  <w:style w:type="character" w:customStyle="1" w:styleId="EndnoteTextChar">
    <w:name w:val="Endnote Text Char"/>
    <w:qFormat/>
    <w:rPr>
      <w:rFonts w:ascii=".VnTime" w:eastAsia="Arial" w:hAnsi=".VnTime" w:cs=".VnTime"/>
    </w:rPr>
  </w:style>
  <w:style w:type="character" w:customStyle="1" w:styleId="EndnoteCharacters">
    <w:name w:val="Endnote Characters"/>
    <w:qFormat/>
    <w:rPr>
      <w:vertAlign w:val="superscript"/>
    </w:rPr>
  </w:style>
  <w:style w:type="character" w:customStyle="1" w:styleId="FootnoteTextChar">
    <w:name w:val="Footnote Text Char"/>
    <w:qFormat/>
    <w:rPr>
      <w:rFonts w:ascii=".VnTime" w:eastAsia="Arial" w:hAnsi=".VnTime" w:cs=".VnTime"/>
    </w:rPr>
  </w:style>
  <w:style w:type="character" w:customStyle="1" w:styleId="FootnoteCharacters">
    <w:name w:val="Footnote Characters"/>
    <w:qFormat/>
    <w:rPr>
      <w:vertAlign w:val="superscript"/>
    </w:rPr>
  </w:style>
  <w:style w:type="character" w:customStyle="1" w:styleId="cpChagiiquyt1">
    <w:name w:val="Đề cập Chưa giải quyết1"/>
    <w:qFormat/>
    <w:rPr>
      <w:color w:val="605E5C"/>
      <w:shd w:val="clear" w:color="auto" w:fill="E1DFDD"/>
    </w:rPr>
  </w:style>
  <w:style w:type="character" w:customStyle="1" w:styleId="fontstyle01">
    <w:name w:val="fontstyle01"/>
    <w:qFormat/>
    <w:rPr>
      <w:rFonts w:ascii="Times New Roman" w:hAnsi="Times New Roman" w:cs="Times New Roman"/>
      <w:b w:val="0"/>
      <w:bCs w:val="0"/>
      <w:i/>
      <w:iCs/>
      <w:color w:val="000000"/>
      <w:sz w:val="28"/>
      <w:szCs w:val="28"/>
    </w:rPr>
  </w:style>
  <w:style w:type="character" w:customStyle="1" w:styleId="Other">
    <w:name w:val="Other_"/>
    <w:qFormat/>
    <w:rPr>
      <w:sz w:val="26"/>
      <w:szCs w:val="26"/>
    </w:rPr>
  </w:style>
  <w:style w:type="character" w:customStyle="1" w:styleId="fontstyle21">
    <w:name w:val="fontstyle21"/>
    <w:qFormat/>
    <w:rPr>
      <w:rFonts w:ascii="Times New Roman" w:hAnsi="Times New Roman" w:cs="Times New Roman"/>
      <w:b w:val="0"/>
      <w:bCs w:val="0"/>
      <w:i/>
      <w:iCs/>
      <w:color w:val="000000"/>
      <w:sz w:val="28"/>
      <w:szCs w:val="28"/>
    </w:rPr>
  </w:style>
  <w:style w:type="character" w:customStyle="1" w:styleId="fontstyle31">
    <w:name w:val="fontstyle31"/>
    <w:qFormat/>
    <w:rPr>
      <w:rFonts w:ascii="Times New Roman" w:hAnsi="Times New Roman" w:cs="Times New Roman"/>
      <w:b/>
      <w:bCs/>
      <w:i/>
      <w:iCs/>
      <w:color w:val="000000"/>
      <w:sz w:val="28"/>
      <w:szCs w:val="28"/>
    </w:rPr>
  </w:style>
  <w:style w:type="paragraph" w:customStyle="1" w:styleId="Heading">
    <w:name w:val="Heading"/>
    <w:basedOn w:val="Normal"/>
    <w:next w:val="BodyText"/>
    <w:qFormat/>
    <w:pPr>
      <w:spacing w:after="90" w:line="240" w:lineRule="auto"/>
      <w:jc w:val="center"/>
    </w:pPr>
    <w:rPr>
      <w:rFonts w:eastAsia="Times New Roman"/>
      <w:b/>
      <w:iCs/>
      <w:sz w:val="32"/>
      <w:szCs w:val="32"/>
      <w:lang w:val="nl-NL"/>
    </w:rPr>
  </w:style>
  <w:style w:type="paragraph" w:styleId="BodyText">
    <w:name w:val="Body Text"/>
    <w:basedOn w:val="Normal"/>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BodyText2">
    <w:name w:val="Body Text 2"/>
    <w:basedOn w:val="Normal"/>
    <w:qFormat/>
    <w:pPr>
      <w:autoSpaceDE w:val="0"/>
      <w:spacing w:after="0" w:line="240" w:lineRule="auto"/>
      <w:ind w:firstLine="720"/>
      <w:jc w:val="both"/>
    </w:pPr>
    <w:rPr>
      <w:rFonts w:eastAsia="Times New Roman" w:cs=".VnTime"/>
      <w:b/>
      <w:bCs/>
      <w:szCs w:val="28"/>
    </w:rPr>
  </w:style>
  <w:style w:type="paragraph" w:styleId="BodyText3">
    <w:name w:val="Body Text 3"/>
    <w:basedOn w:val="Normal"/>
    <w:qFormat/>
    <w:pPr>
      <w:autoSpaceDE w:val="0"/>
      <w:spacing w:after="120" w:line="240" w:lineRule="auto"/>
    </w:pPr>
    <w:rPr>
      <w:rFonts w:eastAsia="Times New Roman"/>
      <w:sz w:val="16"/>
      <w:szCs w:val="16"/>
    </w:rPr>
  </w:style>
  <w:style w:type="paragraph" w:styleId="BodyTextIndent2">
    <w:name w:val="Body Text Indent 2"/>
    <w:basedOn w:val="Normal"/>
    <w:qFormat/>
    <w:pPr>
      <w:spacing w:after="120" w:line="480" w:lineRule="auto"/>
      <w:ind w:left="283"/>
    </w:pPr>
  </w:style>
  <w:style w:type="paragraph" w:styleId="BodyTextIndent3">
    <w:name w:val="Body Text Indent 3"/>
    <w:basedOn w:val="Normal"/>
    <w:qFormat/>
    <w:pPr>
      <w:spacing w:after="120"/>
      <w:ind w:left="283"/>
    </w:pPr>
    <w:rPr>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spacing w:after="0" w:line="240" w:lineRule="auto"/>
    </w:pPr>
    <w:rPr>
      <w:rFonts w:eastAsia="Times New Roman"/>
      <w:szCs w:val="28"/>
    </w:rPr>
  </w:style>
  <w:style w:type="paragraph" w:styleId="BodyTextIndent">
    <w:name w:val="Body Text Indent"/>
    <w:basedOn w:val="Normal"/>
    <w:pPr>
      <w:spacing w:before="108" w:after="108" w:line="400" w:lineRule="exact"/>
      <w:ind w:firstLine="567"/>
      <w:jc w:val="both"/>
    </w:pPr>
    <w:rPr>
      <w:rFonts w:eastAsia="Times New Roman"/>
      <w:szCs w:val="24"/>
    </w:rPr>
  </w:style>
  <w:style w:type="paragraph" w:styleId="Footer">
    <w:name w:val="footer"/>
    <w:basedOn w:val="Normal"/>
    <w:pPr>
      <w:tabs>
        <w:tab w:val="center" w:pos="4320"/>
        <w:tab w:val="right" w:pos="8640"/>
      </w:tabs>
      <w:spacing w:after="0" w:line="240" w:lineRule="auto"/>
    </w:pPr>
    <w:rPr>
      <w:rFonts w:eastAsia="Times New Roman"/>
      <w:szCs w:val="28"/>
    </w:rPr>
  </w:style>
  <w:style w:type="paragraph" w:customStyle="1" w:styleId="CharCharCharCharCharCharCharCharCharCharCharCharChar">
    <w:name w:val="Char Char Char Char Char Char Char Char Char Char Char Char Char"/>
    <w:basedOn w:val="Normal"/>
    <w:next w:val="Normal"/>
    <w:qFormat/>
    <w:pPr>
      <w:spacing w:before="120" w:after="120" w:line="312" w:lineRule="auto"/>
    </w:pPr>
    <w:rPr>
      <w:rFonts w:eastAsia="Times New Roman"/>
      <w:szCs w:val="28"/>
    </w:rPr>
  </w:style>
  <w:style w:type="paragraph" w:customStyle="1" w:styleId="CharCharCharChar">
    <w:name w:val="Char Char Char Char"/>
    <w:basedOn w:val="Normal"/>
    <w:qFormat/>
    <w:pPr>
      <w:spacing w:after="160" w:line="240" w:lineRule="exact"/>
    </w:pPr>
    <w:rPr>
      <w:rFonts w:eastAsia="Times New Roman"/>
      <w:color w:val="0000FF"/>
      <w:szCs w:val="28"/>
      <w:lang w:val="nl-NL"/>
    </w:rPr>
  </w:style>
  <w:style w:type="paragraph" w:customStyle="1" w:styleId="CharCharCharChar0">
    <w:name w:val="Char Char Char Char"/>
    <w:basedOn w:val="Normal"/>
    <w:qFormat/>
    <w:pPr>
      <w:pageBreakBefore/>
      <w:spacing w:before="280" w:after="280" w:line="240" w:lineRule="auto"/>
      <w:jc w:val="both"/>
    </w:pPr>
    <w:rPr>
      <w:rFonts w:ascii="Tahoma" w:eastAsia="Times New Roman" w:hAnsi="Tahoma" w:cs="Tahoma"/>
      <w:sz w:val="20"/>
      <w:szCs w:val="20"/>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styleId="BalloonText">
    <w:name w:val="Balloon Text"/>
    <w:basedOn w:val="Normal"/>
    <w:qFormat/>
    <w:pPr>
      <w:spacing w:after="0" w:line="240" w:lineRule="auto"/>
    </w:pPr>
    <w:rPr>
      <w:rFonts w:ascii="Tahoma" w:hAnsi="Tahoma" w:cs="Tahoma"/>
      <w:sz w:val="16"/>
      <w:szCs w:val="16"/>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EndnoteText">
    <w:name w:val="endnote text"/>
    <w:basedOn w:val="Normal"/>
    <w:rPr>
      <w:sz w:val="20"/>
      <w:szCs w:val="20"/>
    </w:rPr>
  </w:style>
  <w:style w:type="paragraph" w:styleId="FootnoteText">
    <w:name w:val="footnote text"/>
    <w:basedOn w:val="Normal"/>
    <w:rPr>
      <w:sz w:val="20"/>
      <w:szCs w:val="20"/>
    </w:rPr>
  </w:style>
  <w:style w:type="paragraph" w:styleId="ListParagraph">
    <w:name w:val="List Paragraph"/>
    <w:basedOn w:val="Normal"/>
    <w:qFormat/>
    <w:pPr>
      <w:spacing w:after="0" w:line="240" w:lineRule="auto"/>
      <w:ind w:left="720"/>
      <w:contextualSpacing/>
    </w:pPr>
    <w:rPr>
      <w:rFonts w:eastAsia="Times New Roman"/>
      <w:szCs w:val="28"/>
    </w:rPr>
  </w:style>
  <w:style w:type="paragraph" w:customStyle="1" w:styleId="Other0">
    <w:name w:val="Other"/>
    <w:basedOn w:val="Normal"/>
    <w:qFormat/>
    <w:pPr>
      <w:widowControl w:val="0"/>
      <w:spacing w:after="0" w:line="240" w:lineRule="auto"/>
      <w:jc w:val="center"/>
    </w:pPr>
    <w:rPr>
      <w:rFonts w:eastAsia="Times New Roman"/>
      <w:sz w:val="26"/>
      <w:szCs w:val="2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paragraph" w:customStyle="1" w:styleId="pdq2pgselectionanchorcontainer">
    <w:name w:val="pdq2pg_selectionanchorcontainer"/>
    <w:basedOn w:val="Normal"/>
    <w:rsid w:val="001F4E69"/>
    <w:pPr>
      <w:suppressAutoHyphens w:val="0"/>
      <w:spacing w:before="100" w:beforeAutospacing="1" w:after="100" w:afterAutospacing="1" w:line="240" w:lineRule="auto"/>
    </w:pPr>
    <w:rPr>
      <w:rFonts w:eastAsia="Times New Roman"/>
      <w:sz w:val="24"/>
      <w:szCs w:val="24"/>
      <w:lang w:eastAsia="en-US"/>
    </w:rPr>
  </w:style>
  <w:style w:type="character" w:styleId="FootnoteReference">
    <w:name w:val="footnote reference"/>
    <w:uiPriority w:val="99"/>
    <w:semiHidden/>
    <w:unhideWhenUsed/>
    <w:rsid w:val="003564AD"/>
    <w:rPr>
      <w:vertAlign w:val="superscript"/>
    </w:rPr>
  </w:style>
  <w:style w:type="character" w:styleId="Strong">
    <w:name w:val="Strong"/>
    <w:uiPriority w:val="22"/>
    <w:qFormat/>
    <w:rsid w:val="00B94AA7"/>
    <w:rPr>
      <w:b/>
      <w:bCs/>
    </w:rPr>
  </w:style>
  <w:style w:type="character" w:customStyle="1" w:styleId="cpChagiiquyt2">
    <w:name w:val="Đề cập Chưa giải quyết2"/>
    <w:uiPriority w:val="99"/>
    <w:semiHidden/>
    <w:unhideWhenUsed/>
    <w:rsid w:val="001154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062275">
      <w:bodyDiv w:val="1"/>
      <w:marLeft w:val="0"/>
      <w:marRight w:val="0"/>
      <w:marTop w:val="0"/>
      <w:marBottom w:val="0"/>
      <w:divBdr>
        <w:top w:val="none" w:sz="0" w:space="0" w:color="auto"/>
        <w:left w:val="none" w:sz="0" w:space="0" w:color="auto"/>
        <w:bottom w:val="none" w:sz="0" w:space="0" w:color="auto"/>
        <w:right w:val="none" w:sz="0" w:space="0" w:color="auto"/>
      </w:divBdr>
    </w:div>
    <w:div w:id="489830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665</TotalTime>
  <Pages>1</Pages>
  <Words>10599</Words>
  <Characters>60418</Characters>
  <Application>Microsoft Office Word</Application>
  <DocSecurity>0</DocSecurity>
  <Lines>503</Lines>
  <Paragraphs>141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ỦY BAN NHÂN DÂN</vt:lpstr>
      <vt:lpstr>ỦY BAN NHÂN DÂN</vt:lpstr>
    </vt:vector>
  </TitlesOfParts>
  <Company>home</Company>
  <LinksUpToDate>false</LinksUpToDate>
  <CharactersWithSpaces>70876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Thanh An</dc:creator>
  <dc:description/>
  <cp:lastModifiedBy>Admin</cp:lastModifiedBy>
  <cp:revision>575</cp:revision>
  <cp:lastPrinted>2021-03-31T10:00:00Z</cp:lastPrinted>
  <dcterms:created xsi:type="dcterms:W3CDTF">2026-07-11T09:36:00Z</dcterms:created>
  <dcterms:modified xsi:type="dcterms:W3CDTF">2026-10-05T07:45:00Z</dcterms:modified>
  <dc:language>en-US</dc:language>
</cp:coreProperties>
</file>